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BECA" w14:textId="77777777" w:rsidR="006B132B" w:rsidRDefault="006B132B"/>
    <w:p w14:paraId="2938BECB" w14:textId="77777777" w:rsidR="006B132B" w:rsidRDefault="00675348">
      <w:pPr>
        <w:pStyle w:val="Heading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Export Control Joint Unit Symposium, </w:t>
      </w:r>
    </w:p>
    <w:p w14:paraId="2938BECC" w14:textId="77777777" w:rsidR="006B132B" w:rsidRDefault="00675348">
      <w:pPr>
        <w:pStyle w:val="Heading1"/>
        <w:jc w:val="center"/>
      </w:pPr>
      <w:r>
        <w:rPr>
          <w:rFonts w:ascii="Arial" w:hAnsi="Arial" w:cs="Arial"/>
          <w:color w:val="000000"/>
        </w:rPr>
        <w:t>London 4</w:t>
      </w:r>
      <w:r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October 2022</w:t>
      </w:r>
    </w:p>
    <w:p w14:paraId="2938BECD" w14:textId="77777777" w:rsidR="006B132B" w:rsidRDefault="00675348">
      <w:pPr>
        <w:pStyle w:val="Heading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Venue: Leonardo Royal Hotel, London Tower Bridge</w:t>
      </w:r>
    </w:p>
    <w:p w14:paraId="2938BECE" w14:textId="77777777" w:rsidR="006B132B" w:rsidRDefault="00675348">
      <w:pPr>
        <w:pStyle w:val="Heading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Agenda</w:t>
      </w:r>
    </w:p>
    <w:p w14:paraId="2938BECF" w14:textId="77777777" w:rsidR="006B132B" w:rsidRDefault="006B132B">
      <w:pPr>
        <w:jc w:val="center"/>
        <w:rPr>
          <w:b/>
          <w:i/>
        </w:rPr>
      </w:pPr>
    </w:p>
    <w:p w14:paraId="769E2DA7" w14:textId="77777777" w:rsidR="00382CD4" w:rsidRDefault="00675348">
      <w:pPr>
        <w:rPr>
          <w:b/>
        </w:rPr>
      </w:pPr>
      <w:r>
        <w:rPr>
          <w:b/>
        </w:rPr>
        <w:t xml:space="preserve">Tea, </w:t>
      </w:r>
      <w:proofErr w:type="gramStart"/>
      <w:r>
        <w:rPr>
          <w:b/>
        </w:rPr>
        <w:t>Coffee</w:t>
      </w:r>
      <w:proofErr w:type="gramEnd"/>
      <w:r>
        <w:rPr>
          <w:b/>
        </w:rPr>
        <w:t xml:space="preserve"> and Reception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08:30</w:t>
      </w:r>
    </w:p>
    <w:p w14:paraId="2938BED1" w14:textId="023CEEB4" w:rsidR="006B132B" w:rsidRDefault="00675348">
      <w:r>
        <w:rPr>
          <w:b/>
        </w:rPr>
        <w:t>Part one – plenary session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938BED2" w14:textId="77777777" w:rsidR="006B132B" w:rsidRDefault="00675348">
      <w:pPr>
        <w:pStyle w:val="ListParagraph"/>
        <w:numPr>
          <w:ilvl w:val="0"/>
          <w:numId w:val="1"/>
        </w:numPr>
      </w:pPr>
      <w:r>
        <w:t>Welcome and introduction</w:t>
      </w:r>
      <w:r>
        <w:tab/>
      </w:r>
      <w:r>
        <w:tab/>
      </w:r>
      <w:r>
        <w:tab/>
      </w:r>
      <w:r>
        <w:tab/>
      </w:r>
      <w:r>
        <w:tab/>
      </w:r>
      <w:r>
        <w:tab/>
        <w:t>0915</w:t>
      </w:r>
      <w:r>
        <w:tab/>
      </w:r>
    </w:p>
    <w:p w14:paraId="2938BED3" w14:textId="4DF8A748" w:rsidR="006B132B" w:rsidRDefault="00675348">
      <w:pPr>
        <w:pStyle w:val="ListParagraph"/>
        <w:numPr>
          <w:ilvl w:val="0"/>
          <w:numId w:val="1"/>
        </w:numPr>
        <w:spacing w:after="200" w:line="276" w:lineRule="auto"/>
      </w:pPr>
      <w:r>
        <w:t>Trading in a changing world</w:t>
      </w:r>
      <w:r w:rsidR="00236960">
        <w:tab/>
      </w:r>
      <w:r w:rsidR="00236960">
        <w:tab/>
      </w:r>
      <w:r w:rsidR="00BA1104">
        <w:tab/>
      </w:r>
      <w:r>
        <w:tab/>
      </w:r>
      <w:r>
        <w:tab/>
      </w:r>
      <w:r>
        <w:tab/>
        <w:t>0920</w:t>
      </w:r>
    </w:p>
    <w:p w14:paraId="60F647B2" w14:textId="723048D2" w:rsidR="001669AC" w:rsidRDefault="005E32FF" w:rsidP="001669AC">
      <w:pPr>
        <w:pStyle w:val="ListParagraph"/>
        <w:numPr>
          <w:ilvl w:val="1"/>
          <w:numId w:val="1"/>
        </w:numPr>
        <w:spacing w:after="200" w:line="276" w:lineRule="auto"/>
      </w:pPr>
      <w:r>
        <w:t>Keynote speaker</w:t>
      </w:r>
      <w:r w:rsidR="00BA1104">
        <w:t xml:space="preserve"> - </w:t>
      </w:r>
      <w:r>
        <w:t>Shainila Pra</w:t>
      </w:r>
      <w:r w:rsidR="004B3F6D">
        <w:t>dhan</w:t>
      </w:r>
      <w:r w:rsidR="00BA1104">
        <w:t xml:space="preserve">, Director </w:t>
      </w:r>
      <w:r w:rsidR="0066731A">
        <w:t>ECJU</w:t>
      </w:r>
    </w:p>
    <w:p w14:paraId="13F3E435" w14:textId="0BD2B30C" w:rsidR="00BA1104" w:rsidRDefault="002525EC" w:rsidP="001669AC">
      <w:pPr>
        <w:pStyle w:val="ListParagraph"/>
        <w:numPr>
          <w:ilvl w:val="1"/>
          <w:numId w:val="1"/>
        </w:numPr>
        <w:spacing w:after="200" w:line="276" w:lineRule="auto"/>
      </w:pPr>
      <w:r>
        <w:t xml:space="preserve">Followed by talks from </w:t>
      </w:r>
      <w:r w:rsidR="00452670">
        <w:t xml:space="preserve">ECJU’s </w:t>
      </w:r>
      <w:r w:rsidR="0085115F">
        <w:t xml:space="preserve">MoD, FCDO, </w:t>
      </w:r>
      <w:r w:rsidR="005666D4">
        <w:t xml:space="preserve">Policy and </w:t>
      </w:r>
      <w:r w:rsidR="00DC73E2">
        <w:t>Transformation</w:t>
      </w:r>
      <w:r w:rsidR="00452670">
        <w:t xml:space="preserve"> </w:t>
      </w:r>
      <w:r w:rsidR="006A3D08">
        <w:t>teams</w:t>
      </w:r>
    </w:p>
    <w:p w14:paraId="2938BED4" w14:textId="5EDCCF46" w:rsidR="006B132B" w:rsidRDefault="00675348">
      <w:pPr>
        <w:pStyle w:val="ListParagraph"/>
        <w:numPr>
          <w:ilvl w:val="0"/>
          <w:numId w:val="2"/>
        </w:numPr>
      </w:pPr>
      <w:r>
        <w:t>Questions from Part One</w:t>
      </w:r>
      <w:r w:rsidR="001669AC">
        <w:t xml:space="preserve"> talks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1035</w:t>
      </w:r>
      <w:r w:rsidR="00647A5C">
        <w:br/>
      </w:r>
    </w:p>
    <w:p w14:paraId="133570DB" w14:textId="333EB7CE" w:rsidR="00E235B3" w:rsidRDefault="00675348">
      <w:pPr>
        <w:pStyle w:val="ListParagraph"/>
        <w:numPr>
          <w:ilvl w:val="0"/>
          <w:numId w:val="2"/>
        </w:numPr>
        <w:spacing w:after="200" w:line="276" w:lineRule="auto"/>
      </w:pPr>
      <w:r>
        <w:t>Industry Panel</w:t>
      </w:r>
      <w:r w:rsidR="00236960">
        <w:tab/>
      </w:r>
      <w:r>
        <w:t xml:space="preserve"> </w:t>
      </w:r>
      <w:r w:rsidR="00E235B3">
        <w:tab/>
      </w:r>
      <w:r w:rsidR="00E235B3">
        <w:tab/>
      </w:r>
      <w:r w:rsidR="00E235B3">
        <w:tab/>
      </w:r>
      <w:r w:rsidR="00E235B3">
        <w:tab/>
      </w:r>
      <w:r w:rsidR="00E235B3">
        <w:tab/>
      </w:r>
      <w:r w:rsidR="00E235B3">
        <w:tab/>
      </w:r>
      <w:r w:rsidR="00E235B3">
        <w:tab/>
        <w:t>1045</w:t>
      </w:r>
    </w:p>
    <w:p w14:paraId="2938BED5" w14:textId="0339B91E" w:rsidR="006B132B" w:rsidRDefault="002A26FA" w:rsidP="00E235B3">
      <w:pPr>
        <w:pStyle w:val="ListParagraph"/>
        <w:numPr>
          <w:ilvl w:val="1"/>
          <w:numId w:val="2"/>
        </w:numPr>
        <w:spacing w:after="200" w:line="276" w:lineRule="auto"/>
      </w:pPr>
      <w:r>
        <w:t>Advice on h</w:t>
      </w:r>
      <w:r w:rsidR="00675348">
        <w:t xml:space="preserve">ow ECJU and its </w:t>
      </w:r>
      <w:r>
        <w:t xml:space="preserve">industry </w:t>
      </w:r>
      <w:r w:rsidR="00675348">
        <w:t>partners can help in a time of change</w:t>
      </w:r>
      <w:r w:rsidR="00675348">
        <w:tab/>
      </w:r>
    </w:p>
    <w:p w14:paraId="4F7B36AF" w14:textId="0F3615C8" w:rsidR="007A0CB9" w:rsidRDefault="000B5CB9" w:rsidP="008B4891">
      <w:pPr>
        <w:pStyle w:val="ListParagraph"/>
        <w:numPr>
          <w:ilvl w:val="1"/>
          <w:numId w:val="2"/>
        </w:numPr>
        <w:spacing w:after="200" w:line="276" w:lineRule="auto"/>
      </w:pPr>
      <w:r>
        <w:t>Comprising of</w:t>
      </w:r>
      <w:r w:rsidR="009C02B2">
        <w:t xml:space="preserve"> industry experts </w:t>
      </w:r>
      <w:r w:rsidR="00B747FE">
        <w:t xml:space="preserve">from </w:t>
      </w:r>
      <w:proofErr w:type="spellStart"/>
      <w:r w:rsidR="00CC1DDD">
        <w:t>TechUK</w:t>
      </w:r>
      <w:proofErr w:type="spellEnd"/>
      <w:r w:rsidR="00CC1DDD">
        <w:t>, Make</w:t>
      </w:r>
      <w:r w:rsidR="008349DC">
        <w:t xml:space="preserve"> </w:t>
      </w:r>
      <w:r w:rsidR="00CC1DDD">
        <w:t>UK</w:t>
      </w:r>
      <w:r w:rsidR="009F291D">
        <w:t>, ADS Group</w:t>
      </w:r>
      <w:r w:rsidR="00CC1DDD">
        <w:t xml:space="preserve"> and the IOE&amp;IT</w:t>
      </w:r>
    </w:p>
    <w:p w14:paraId="2F88AD9E" w14:textId="26DB7CFE" w:rsidR="008B4891" w:rsidRDefault="00430ECB" w:rsidP="008B4891">
      <w:pPr>
        <w:pStyle w:val="ListParagraph"/>
        <w:numPr>
          <w:ilvl w:val="1"/>
          <w:numId w:val="2"/>
        </w:numPr>
        <w:spacing w:after="200" w:line="276" w:lineRule="auto"/>
      </w:pPr>
      <w:r>
        <w:t xml:space="preserve">A </w:t>
      </w:r>
      <w:r w:rsidR="009D738D">
        <w:t xml:space="preserve">selection of </w:t>
      </w:r>
      <w:r w:rsidR="007A0CB9">
        <w:t>question</w:t>
      </w:r>
      <w:r w:rsidR="009D738D">
        <w:t>s</w:t>
      </w:r>
      <w:r w:rsidR="007A0CB9">
        <w:t xml:space="preserve"> asked on your Application Form</w:t>
      </w:r>
      <w:r w:rsidR="009D738D">
        <w:t>s</w:t>
      </w:r>
      <w:r w:rsidR="00392526">
        <w:t xml:space="preserve"> (Section E).</w:t>
      </w:r>
    </w:p>
    <w:p w14:paraId="2938BED6" w14:textId="77777777" w:rsidR="006B132B" w:rsidRDefault="00675348">
      <w:pPr>
        <w:pStyle w:val="ListParagraph"/>
        <w:numPr>
          <w:ilvl w:val="0"/>
          <w:numId w:val="2"/>
        </w:numPr>
        <w:spacing w:after="200" w:line="276" w:lineRule="auto"/>
      </w:pPr>
      <w:r>
        <w:t>Intro to Workshops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1110</w:t>
      </w:r>
    </w:p>
    <w:p w14:paraId="2938BED7" w14:textId="77777777" w:rsidR="006B132B" w:rsidRDefault="00675348">
      <w:pPr>
        <w:rPr>
          <w:b/>
        </w:rPr>
      </w:pPr>
      <w:r>
        <w:rPr>
          <w:b/>
        </w:rPr>
        <w:t xml:space="preserve">Tea and Coffee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1115</w:t>
      </w:r>
    </w:p>
    <w:p w14:paraId="2938BED8" w14:textId="77777777" w:rsidR="006B132B" w:rsidRDefault="00675348">
      <w:pPr>
        <w:rPr>
          <w:b/>
        </w:rPr>
      </w:pPr>
      <w:r>
        <w:rPr>
          <w:b/>
        </w:rPr>
        <w:t>Part two – workshops</w:t>
      </w:r>
    </w:p>
    <w:p w14:paraId="6C8617B2" w14:textId="6D2B822E" w:rsidR="007579B6" w:rsidRDefault="00675348">
      <w:pPr>
        <w:pStyle w:val="ListParagraph"/>
        <w:numPr>
          <w:ilvl w:val="0"/>
          <w:numId w:val="2"/>
        </w:numPr>
        <w:spacing w:after="200" w:line="276" w:lineRule="auto"/>
      </w:pPr>
      <w:r>
        <w:t>There will be a choice of one-hour workshops</w:t>
      </w:r>
      <w:r w:rsidR="00DF0B88">
        <w:t xml:space="preserve">, </w:t>
      </w:r>
      <w:r>
        <w:t>run three times</w:t>
      </w:r>
      <w:r w:rsidR="00F60BB2">
        <w:t xml:space="preserve">.  </w:t>
      </w:r>
      <w:r w:rsidR="00DF0B88">
        <w:rPr>
          <w:bCs/>
          <w:iCs/>
        </w:rPr>
        <w:t>S</w:t>
      </w:r>
      <w:r w:rsidR="00DF0B88" w:rsidRPr="00DF0B88">
        <w:rPr>
          <w:bCs/>
          <w:iCs/>
        </w:rPr>
        <w:t>ee below for topics</w:t>
      </w:r>
      <w:r w:rsidR="00DF0B88">
        <w:rPr>
          <w:bCs/>
          <w:iCs/>
        </w:rPr>
        <w:t>.</w:t>
      </w:r>
    </w:p>
    <w:p w14:paraId="2938BED9" w14:textId="7795861A" w:rsidR="006B132B" w:rsidRDefault="00F60BB2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Please </w:t>
      </w:r>
      <w:r w:rsidR="00E517A1">
        <w:t xml:space="preserve">indicate </w:t>
      </w:r>
      <w:r>
        <w:t xml:space="preserve">your </w:t>
      </w:r>
      <w:r w:rsidR="00E517A1">
        <w:t xml:space="preserve">choice of </w:t>
      </w:r>
      <w:r w:rsidR="002B2B7D" w:rsidRPr="002B2B7D">
        <w:rPr>
          <w:b/>
          <w:bCs/>
          <w:u w:val="single"/>
        </w:rPr>
        <w:t>three</w:t>
      </w:r>
      <w:r>
        <w:t xml:space="preserve"> work</w:t>
      </w:r>
      <w:r w:rsidR="00C46E7E">
        <w:t>shops on your application form.</w:t>
      </w:r>
      <w:r w:rsidR="006D4D4F">
        <w:t xml:space="preserve"> (Section D)</w:t>
      </w:r>
    </w:p>
    <w:p w14:paraId="2938BEDA" w14:textId="611404ED" w:rsidR="006B132B" w:rsidRDefault="00675348">
      <w:r w:rsidRPr="002B2B7D">
        <w:rPr>
          <w:bCs/>
        </w:rPr>
        <w:t>First Workshop session</w:t>
      </w:r>
      <w:r w:rsidR="008956EA">
        <w:rPr>
          <w:bCs/>
        </w:rPr>
        <w:tab/>
      </w:r>
      <w:r w:rsidR="008956EA">
        <w:rPr>
          <w:bCs/>
        </w:rPr>
        <w:tab/>
      </w:r>
      <w:r w:rsidR="008956EA">
        <w:rPr>
          <w:bCs/>
        </w:rPr>
        <w:tab/>
      </w:r>
      <w:r w:rsidR="008956EA">
        <w:rPr>
          <w:bCs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t>11:45</w:t>
      </w:r>
      <w:r>
        <w:rPr>
          <w:b/>
          <w:i/>
        </w:rPr>
        <w:tab/>
      </w:r>
      <w:r>
        <w:rPr>
          <w:b/>
          <w:i/>
        </w:rPr>
        <w:tab/>
      </w:r>
    </w:p>
    <w:p w14:paraId="2938BEDB" w14:textId="77777777" w:rsidR="006B132B" w:rsidRDefault="00675348">
      <w:r>
        <w:rPr>
          <w:b/>
        </w:rPr>
        <w:t>Lunch and networking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12:45</w:t>
      </w:r>
      <w:r>
        <w:tab/>
      </w:r>
      <w:r>
        <w:tab/>
      </w:r>
    </w:p>
    <w:p w14:paraId="2938BEDC" w14:textId="77777777" w:rsidR="006B132B" w:rsidRDefault="00675348">
      <w:r>
        <w:t>Second workshop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13:45</w:t>
      </w:r>
    </w:p>
    <w:p w14:paraId="2938BEDD" w14:textId="77777777" w:rsidR="006B132B" w:rsidRDefault="00675348">
      <w:pPr>
        <w:rPr>
          <w:b/>
          <w:bCs/>
        </w:rPr>
      </w:pPr>
      <w:r>
        <w:rPr>
          <w:b/>
          <w:bCs/>
        </w:rPr>
        <w:t xml:space="preserve">Tea and Coffee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14:45</w:t>
      </w:r>
    </w:p>
    <w:p w14:paraId="2938BEDE" w14:textId="77777777" w:rsidR="006B132B" w:rsidRDefault="00675348">
      <w:r>
        <w:t>Third workshop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15:10</w:t>
      </w:r>
    </w:p>
    <w:p w14:paraId="2938BEDF" w14:textId="77777777" w:rsidR="006B132B" w:rsidRDefault="00675348">
      <w:r>
        <w:rPr>
          <w:b/>
          <w:bCs/>
        </w:rPr>
        <w:t>Plenary wash-up – future working</w:t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8956EA">
        <w:rPr>
          <w:b/>
          <w:bCs/>
        </w:rPr>
        <w:t>16:20</w:t>
      </w:r>
    </w:p>
    <w:p w14:paraId="2938BEE1" w14:textId="5B168C43" w:rsidR="006B132B" w:rsidRDefault="00675348">
      <w:r>
        <w:t xml:space="preserve">Day ends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16:30</w:t>
      </w:r>
      <w:r>
        <w:tab/>
      </w:r>
      <w:r>
        <w:tab/>
      </w:r>
      <w:r>
        <w:tab/>
      </w:r>
    </w:p>
    <w:p w14:paraId="2938BEE2" w14:textId="77777777" w:rsidR="006B132B" w:rsidRDefault="006B132B">
      <w:pPr>
        <w:pageBreakBefore/>
      </w:pPr>
    </w:p>
    <w:p w14:paraId="2938BEE3" w14:textId="77777777" w:rsidR="006B132B" w:rsidRDefault="00675348">
      <w:pPr>
        <w:pStyle w:val="Heading1"/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Workshop topics.</w:t>
      </w:r>
    </w:p>
    <w:p w14:paraId="2938BEE4" w14:textId="77777777" w:rsidR="006B132B" w:rsidRDefault="006B132B">
      <w:pPr>
        <w:rPr>
          <w:b/>
        </w:rPr>
      </w:pPr>
    </w:p>
    <w:p w14:paraId="2938BEE5" w14:textId="77777777" w:rsidR="006B132B" w:rsidRDefault="00675348">
      <w:pPr>
        <w:rPr>
          <w:b/>
        </w:rPr>
      </w:pPr>
      <w:r>
        <w:rPr>
          <w:b/>
        </w:rPr>
        <w:t>Please select 4 options and rank them in order of preference (3 preferred and a reserve).  We will try and accommodate everyone’s first 3 options.</w:t>
      </w:r>
    </w:p>
    <w:p w14:paraId="2938BEE6" w14:textId="77777777" w:rsidR="006B132B" w:rsidRDefault="00675348">
      <w:pPr>
        <w:pStyle w:val="ListParagraph"/>
        <w:numPr>
          <w:ilvl w:val="0"/>
          <w:numId w:val="3"/>
        </w:numPr>
        <w:spacing w:after="200" w:line="276" w:lineRule="auto"/>
      </w:pPr>
      <w:r>
        <w:rPr>
          <w:b/>
          <w:bCs/>
          <w:i/>
          <w:iCs/>
        </w:rPr>
        <w:t xml:space="preserve">The Strategic Export Licensing Criteria and the application assessment process. </w:t>
      </w:r>
    </w:p>
    <w:p w14:paraId="2938BEE7" w14:textId="77777777" w:rsidR="006B132B" w:rsidRDefault="00675348">
      <w:pPr>
        <w:pStyle w:val="ListParagraph"/>
        <w:spacing w:after="200" w:line="276" w:lineRule="auto"/>
      </w:pPr>
      <w:r>
        <w:t>Led by ECJU’s FCDO team</w:t>
      </w:r>
    </w:p>
    <w:p w14:paraId="2938BEE8" w14:textId="77777777" w:rsidR="006B132B" w:rsidRDefault="006B132B">
      <w:pPr>
        <w:pStyle w:val="ListParagraph"/>
        <w:ind w:firstLine="720"/>
      </w:pPr>
    </w:p>
    <w:p w14:paraId="2938BEE9" w14:textId="77777777" w:rsidR="006B132B" w:rsidRDefault="00675348">
      <w:pPr>
        <w:pStyle w:val="ListParagraph"/>
        <w:numPr>
          <w:ilvl w:val="0"/>
          <w:numId w:val="3"/>
        </w:numPr>
        <w:spacing w:after="200" w:line="276" w:lineRule="auto"/>
      </w:pPr>
      <w:r>
        <w:rPr>
          <w:b/>
          <w:i/>
        </w:rPr>
        <w:t>Protecting classified information and material: MOD Form 680s, exhibition clearances and Private Venture security grading</w:t>
      </w:r>
    </w:p>
    <w:p w14:paraId="2938BEEA" w14:textId="77777777" w:rsidR="006B132B" w:rsidRDefault="00675348">
      <w:pPr>
        <w:pStyle w:val="ListParagraph"/>
        <w:spacing w:after="200" w:line="276" w:lineRule="auto"/>
      </w:pPr>
      <w:r>
        <w:t>Led by ECJU’s MOD team</w:t>
      </w:r>
      <w:r>
        <w:br/>
      </w:r>
    </w:p>
    <w:p w14:paraId="2938BEEB" w14:textId="77777777" w:rsidR="006B132B" w:rsidRDefault="00675348">
      <w:pPr>
        <w:pStyle w:val="ListParagraph"/>
        <w:numPr>
          <w:ilvl w:val="0"/>
          <w:numId w:val="3"/>
        </w:numPr>
        <w:spacing w:after="200" w:line="276" w:lineRule="auto"/>
      </w:pPr>
      <w:r>
        <w:rPr>
          <w:b/>
          <w:i/>
        </w:rPr>
        <w:t xml:space="preserve">Understanding unnecessary delays to licence applications and how to get them right first time. </w:t>
      </w:r>
      <w:r>
        <w:rPr>
          <w:b/>
          <w:i/>
        </w:rPr>
        <w:br/>
      </w:r>
      <w:r>
        <w:rPr>
          <w:bCs/>
          <w:iCs/>
        </w:rPr>
        <w:t>Led by ECJU’s Licensing Unit.</w:t>
      </w:r>
      <w:r>
        <w:tab/>
        <w:t xml:space="preserve"> </w:t>
      </w:r>
    </w:p>
    <w:p w14:paraId="2938BEEC" w14:textId="77777777" w:rsidR="006B132B" w:rsidRDefault="006B132B">
      <w:pPr>
        <w:pStyle w:val="ListParagraph"/>
        <w:ind w:left="1440"/>
      </w:pPr>
    </w:p>
    <w:p w14:paraId="2938BEED" w14:textId="77777777" w:rsidR="006B132B" w:rsidRDefault="00675348">
      <w:pPr>
        <w:pStyle w:val="ListParagraph"/>
        <w:numPr>
          <w:ilvl w:val="0"/>
          <w:numId w:val="3"/>
        </w:numPr>
        <w:spacing w:after="200" w:line="276" w:lineRule="auto"/>
      </w:pPr>
      <w:r>
        <w:rPr>
          <w:b/>
          <w:i/>
        </w:rPr>
        <w:t>HMRC Workshop: Why Goods are Intercepted by Customs, Enforcement Action, and Outcomes</w:t>
      </w:r>
    </w:p>
    <w:p w14:paraId="2938BEEE" w14:textId="77777777" w:rsidR="006B132B" w:rsidRDefault="00675348">
      <w:pPr>
        <w:pStyle w:val="ListParagraph"/>
        <w:spacing w:after="200" w:line="276" w:lineRule="auto"/>
      </w:pPr>
      <w:r>
        <w:t>Led by HM Revenue &amp; Customs</w:t>
      </w:r>
    </w:p>
    <w:p w14:paraId="2938BEEF" w14:textId="77777777" w:rsidR="006B132B" w:rsidRDefault="006B132B">
      <w:pPr>
        <w:pStyle w:val="ListParagraph"/>
        <w:spacing w:after="200" w:line="276" w:lineRule="auto"/>
        <w:rPr>
          <w:b/>
          <w:i/>
        </w:rPr>
      </w:pPr>
    </w:p>
    <w:p w14:paraId="2938BEF0" w14:textId="77777777" w:rsidR="006B132B" w:rsidRDefault="00675348">
      <w:pPr>
        <w:pStyle w:val="ListParagraph"/>
        <w:numPr>
          <w:ilvl w:val="0"/>
          <w:numId w:val="3"/>
        </w:numPr>
        <w:spacing w:after="200" w:line="276" w:lineRule="auto"/>
        <w:rPr>
          <w:b/>
          <w:i/>
        </w:rPr>
      </w:pPr>
      <w:r>
        <w:rPr>
          <w:b/>
          <w:i/>
        </w:rPr>
        <w:t xml:space="preserve">Compliance Unit Workshop:  Working with Open Export Licences </w:t>
      </w:r>
    </w:p>
    <w:p w14:paraId="2938BEF1" w14:textId="77777777" w:rsidR="006B132B" w:rsidRDefault="00675348">
      <w:pPr>
        <w:pStyle w:val="ListParagraph"/>
        <w:spacing w:after="200" w:line="276" w:lineRule="auto"/>
      </w:pPr>
      <w:r>
        <w:t>Led by the ECJU’s Compliance Unit</w:t>
      </w:r>
      <w:r>
        <w:br/>
      </w:r>
    </w:p>
    <w:p w14:paraId="2938BEF2" w14:textId="72E9C1AE" w:rsidR="006B132B" w:rsidRDefault="00320C38" w:rsidP="00320C38">
      <w:pPr>
        <w:pStyle w:val="ListParagraph"/>
        <w:numPr>
          <w:ilvl w:val="0"/>
          <w:numId w:val="3"/>
        </w:numPr>
      </w:pPr>
      <w:r w:rsidRPr="00320C38">
        <w:rPr>
          <w:b/>
          <w:bCs/>
        </w:rPr>
        <w:t>Update on the future system for processing licences:</w:t>
      </w:r>
      <w:r>
        <w:rPr>
          <w:b/>
          <w:bCs/>
        </w:rPr>
        <w:t xml:space="preserve"> </w:t>
      </w:r>
      <w:r w:rsidRPr="00320C38">
        <w:rPr>
          <w:b/>
          <w:bCs/>
        </w:rPr>
        <w:t>The LITE programme</w:t>
      </w:r>
    </w:p>
    <w:p w14:paraId="2938BEF3" w14:textId="77D01EB1" w:rsidR="006B132B" w:rsidRDefault="00675348">
      <w:pPr>
        <w:pStyle w:val="ListParagraph"/>
      </w:pPr>
      <w:r>
        <w:t>Led by the LITE project team</w:t>
      </w:r>
      <w:r w:rsidR="00394023">
        <w:t>.</w:t>
      </w:r>
      <w:r>
        <w:br/>
      </w:r>
    </w:p>
    <w:p w14:paraId="2938BEF4" w14:textId="77777777" w:rsidR="006B132B" w:rsidRDefault="00675348">
      <w:pPr>
        <w:pStyle w:val="ListParagraph"/>
        <w:numPr>
          <w:ilvl w:val="0"/>
          <w:numId w:val="3"/>
        </w:numPr>
        <w:rPr>
          <w:b/>
          <w:bCs/>
          <w:i/>
          <w:iCs/>
        </w:rPr>
      </w:pPr>
      <w:r>
        <w:rPr>
          <w:b/>
          <w:bCs/>
          <w:i/>
          <w:iCs/>
        </w:rPr>
        <w:t>ITAR Beginners Workshop</w:t>
      </w:r>
    </w:p>
    <w:p w14:paraId="2938BEF5" w14:textId="77777777" w:rsidR="006B132B" w:rsidRDefault="00675348">
      <w:pPr>
        <w:pStyle w:val="ListParagraph"/>
      </w:pPr>
      <w:r>
        <w:t>Brinley Salzman - EGADD</w:t>
      </w:r>
    </w:p>
    <w:p w14:paraId="2938BEF6" w14:textId="77777777" w:rsidR="006B132B" w:rsidRDefault="006B132B">
      <w:pPr>
        <w:pStyle w:val="ListParagraph"/>
        <w:rPr>
          <w:i/>
          <w:iCs/>
          <w:u w:val="single"/>
        </w:rPr>
      </w:pPr>
    </w:p>
    <w:p w14:paraId="2938BEF7" w14:textId="77777777" w:rsidR="006B132B" w:rsidRDefault="00675348">
      <w:pPr>
        <w:pStyle w:val="ListParagraph"/>
        <w:numPr>
          <w:ilvl w:val="0"/>
          <w:numId w:val="3"/>
        </w:numPr>
        <w:rPr>
          <w:b/>
          <w:bCs/>
          <w:i/>
          <w:iCs/>
        </w:rPr>
      </w:pPr>
      <w:r>
        <w:rPr>
          <w:b/>
          <w:bCs/>
          <w:i/>
          <w:iCs/>
        </w:rPr>
        <w:t>ITAR Intermediate Workshop</w:t>
      </w:r>
    </w:p>
    <w:p w14:paraId="2938BEF8" w14:textId="77777777" w:rsidR="006B132B" w:rsidRDefault="0067534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George Grammas - Partner at Squire Patton Boggs</w:t>
      </w:r>
    </w:p>
    <w:p w14:paraId="2938BEF9" w14:textId="77777777" w:rsidR="006B132B" w:rsidRDefault="006B132B">
      <w:pPr>
        <w:pStyle w:val="ListParagraph"/>
        <w:rPr>
          <w:rFonts w:ascii="Arial" w:hAnsi="Arial" w:cs="Arial"/>
          <w:sz w:val="20"/>
          <w:szCs w:val="20"/>
        </w:rPr>
      </w:pPr>
    </w:p>
    <w:p w14:paraId="2938BEFA" w14:textId="77777777" w:rsidR="006B132B" w:rsidRDefault="00675348">
      <w:r>
        <w:t xml:space="preserve">If you have any questions about any of the above workshops, please contact </w:t>
      </w:r>
      <w:hyperlink r:id="rId7" w:history="1">
        <w:r>
          <w:rPr>
            <w:rStyle w:val="Hyperlink"/>
          </w:rPr>
          <w:t>Denise.Carter@trade.gov.uk</w:t>
        </w:r>
      </w:hyperlink>
      <w:r>
        <w:t xml:space="preserve">. </w:t>
      </w:r>
    </w:p>
    <w:sectPr w:rsidR="006B132B">
      <w:headerReference w:type="default" r:id="rId8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D5105" w14:textId="77777777" w:rsidR="002C4ADA" w:rsidRDefault="002C4ADA">
      <w:pPr>
        <w:spacing w:after="0" w:line="240" w:lineRule="auto"/>
      </w:pPr>
      <w:r>
        <w:separator/>
      </w:r>
    </w:p>
  </w:endnote>
  <w:endnote w:type="continuationSeparator" w:id="0">
    <w:p w14:paraId="0BCB3C6F" w14:textId="77777777" w:rsidR="002C4ADA" w:rsidRDefault="002C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9692C" w14:textId="77777777" w:rsidR="002C4ADA" w:rsidRDefault="002C4AD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D62A5BB" w14:textId="77777777" w:rsidR="002C4ADA" w:rsidRDefault="002C4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8BED2" w14:textId="77777777" w:rsidR="00B00586" w:rsidRDefault="00675348">
    <w:pPr>
      <w:pStyle w:val="Header"/>
    </w:pPr>
    <w:r>
      <w:rPr>
        <w:noProof/>
      </w:rPr>
      <w:drawing>
        <wp:inline distT="0" distB="0" distL="0" distR="0" wp14:anchorId="2938BECA" wp14:editId="2938BECB">
          <wp:extent cx="5731514" cy="1221738"/>
          <wp:effectExtent l="0" t="0" r="2536" b="0"/>
          <wp:docPr id="1" name="Picture 1" descr="Export Control Joint Unit logo&#10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514" cy="122173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2731"/>
    <w:multiLevelType w:val="multilevel"/>
    <w:tmpl w:val="91863F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C2C7054"/>
    <w:multiLevelType w:val="multilevel"/>
    <w:tmpl w:val="4D20232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E68D1"/>
    <w:multiLevelType w:val="multilevel"/>
    <w:tmpl w:val="D704704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235824045">
    <w:abstractNumId w:val="2"/>
  </w:num>
  <w:num w:numId="2" w16cid:durableId="318844898">
    <w:abstractNumId w:val="0"/>
  </w:num>
  <w:num w:numId="3" w16cid:durableId="303126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32B"/>
    <w:rsid w:val="000B5CB9"/>
    <w:rsid w:val="00156DEE"/>
    <w:rsid w:val="001669AC"/>
    <w:rsid w:val="001728BC"/>
    <w:rsid w:val="00176175"/>
    <w:rsid w:val="001F6273"/>
    <w:rsid w:val="00236960"/>
    <w:rsid w:val="002525EC"/>
    <w:rsid w:val="00275DAB"/>
    <w:rsid w:val="002A0EF4"/>
    <w:rsid w:val="002A26FA"/>
    <w:rsid w:val="002B2B7D"/>
    <w:rsid w:val="002C4ADA"/>
    <w:rsid w:val="002F105D"/>
    <w:rsid w:val="00320C38"/>
    <w:rsid w:val="00382CD4"/>
    <w:rsid w:val="00392526"/>
    <w:rsid w:val="00394023"/>
    <w:rsid w:val="00430ECB"/>
    <w:rsid w:val="00452670"/>
    <w:rsid w:val="004B3F6D"/>
    <w:rsid w:val="004F43F6"/>
    <w:rsid w:val="005666D4"/>
    <w:rsid w:val="00585191"/>
    <w:rsid w:val="005E03BD"/>
    <w:rsid w:val="005E32FF"/>
    <w:rsid w:val="006412A0"/>
    <w:rsid w:val="00647A5C"/>
    <w:rsid w:val="0066731A"/>
    <w:rsid w:val="00675348"/>
    <w:rsid w:val="006A3D08"/>
    <w:rsid w:val="006B132B"/>
    <w:rsid w:val="006D4D4F"/>
    <w:rsid w:val="0070567B"/>
    <w:rsid w:val="007579B6"/>
    <w:rsid w:val="007A0CB9"/>
    <w:rsid w:val="008349DC"/>
    <w:rsid w:val="0085115F"/>
    <w:rsid w:val="00877297"/>
    <w:rsid w:val="008956EA"/>
    <w:rsid w:val="008B4891"/>
    <w:rsid w:val="009B77E6"/>
    <w:rsid w:val="009C02B2"/>
    <w:rsid w:val="009D738D"/>
    <w:rsid w:val="009F291D"/>
    <w:rsid w:val="00A633B4"/>
    <w:rsid w:val="00B608C8"/>
    <w:rsid w:val="00B7368D"/>
    <w:rsid w:val="00B747FE"/>
    <w:rsid w:val="00BA1104"/>
    <w:rsid w:val="00BC4D22"/>
    <w:rsid w:val="00C46E7E"/>
    <w:rsid w:val="00C86947"/>
    <w:rsid w:val="00C95231"/>
    <w:rsid w:val="00CC1DDD"/>
    <w:rsid w:val="00DC73E2"/>
    <w:rsid w:val="00DF0B88"/>
    <w:rsid w:val="00E235B3"/>
    <w:rsid w:val="00E277A4"/>
    <w:rsid w:val="00E406F1"/>
    <w:rsid w:val="00E517A1"/>
    <w:rsid w:val="00EF7E61"/>
    <w:rsid w:val="00F6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8B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  <w:contextualSpacing/>
    </w:p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nise.Carter@trad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2022-09-20T09:41:00Z</dcterms:created>
  <dcterms:modified xsi:type="dcterms:W3CDTF">2022-09-20T09:42:00Z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c05e37-788c-4c59-b50e-5c98323c0a70_Enabled">
    <vt:lpwstr>true</vt:lpwstr>
  </property>
  <property fmtid="{D5CDD505-2E9C-101B-9397-08002B2CF9AE}" pid="3" name="MSIP_Label_c1c05e37-788c-4c59-b50e-5c98323c0a70_SetDate">
    <vt:lpwstr>2022-09-20T09:42:32Z</vt:lpwstr>
  </property>
  <property fmtid="{D5CDD505-2E9C-101B-9397-08002B2CF9AE}" pid="4" name="MSIP_Label_c1c05e37-788c-4c59-b50e-5c98323c0a70_Method">
    <vt:lpwstr>Standard</vt:lpwstr>
  </property>
  <property fmtid="{D5CDD505-2E9C-101B-9397-08002B2CF9AE}" pid="5" name="MSIP_Label_c1c05e37-788c-4c59-b50e-5c98323c0a70_Name">
    <vt:lpwstr>OFFICIAL</vt:lpwstr>
  </property>
  <property fmtid="{D5CDD505-2E9C-101B-9397-08002B2CF9AE}" pid="6" name="MSIP_Label_c1c05e37-788c-4c59-b50e-5c98323c0a70_SiteId">
    <vt:lpwstr>8fa217ec-33aa-46fb-ad96-dfe68006bb86</vt:lpwstr>
  </property>
  <property fmtid="{D5CDD505-2E9C-101B-9397-08002B2CF9AE}" pid="7" name="MSIP_Label_c1c05e37-788c-4c59-b50e-5c98323c0a70_ActionId">
    <vt:lpwstr>5130eaa4-265d-495a-9052-28fbc854b3f2</vt:lpwstr>
  </property>
  <property fmtid="{D5CDD505-2E9C-101B-9397-08002B2CF9AE}" pid="8" name="MSIP_Label_c1c05e37-788c-4c59-b50e-5c98323c0a70_ContentBits">
    <vt:lpwstr>0</vt:lpwstr>
  </property>
</Properties>
</file>