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75" w:type="dxa"/>
        <w:tblLayout w:type="fixed"/>
        <w:tblLook w:val="04A0" w:firstRow="1" w:lastRow="0" w:firstColumn="1" w:lastColumn="0" w:noHBand="0" w:noVBand="1"/>
      </w:tblPr>
      <w:tblGrid>
        <w:gridCol w:w="6440"/>
        <w:gridCol w:w="4535"/>
      </w:tblGrid>
      <w:tr w:rsidR="00C23CF3" w14:paraId="6BA09400" w14:textId="77777777" w:rsidTr="00B90110">
        <w:trPr>
          <w:trHeight w:val="1520"/>
        </w:trPr>
        <w:tc>
          <w:tcPr>
            <w:tcW w:w="6440" w:type="dxa"/>
            <w:shd w:val="clear" w:color="auto" w:fill="B4C6E7" w:themeFill="accent1" w:themeFillTint="66"/>
            <w:vAlign w:val="center"/>
          </w:tcPr>
          <w:p w14:paraId="39BEC182" w14:textId="77777777" w:rsidR="00C23CF3" w:rsidRPr="0034614E" w:rsidRDefault="009E57C4" w:rsidP="00F52451">
            <w:pPr>
              <w:pStyle w:val="Title"/>
              <w:ind w:left="703" w:firstLine="73"/>
              <w:rPr>
                <w:b/>
                <w:bCs/>
                <w:sz w:val="48"/>
                <w:szCs w:val="48"/>
              </w:rPr>
            </w:pPr>
            <w:r w:rsidRPr="0034614E">
              <w:rPr>
                <w:b/>
                <w:bCs/>
                <w:sz w:val="48"/>
                <w:szCs w:val="48"/>
              </w:rPr>
              <w:t>Exceptional Children Information for Parents</w:t>
            </w:r>
          </w:p>
        </w:tc>
        <w:tc>
          <w:tcPr>
            <w:tcW w:w="4535" w:type="dxa"/>
            <w:vAlign w:val="center"/>
          </w:tcPr>
          <w:p w14:paraId="66126B05" w14:textId="77777777" w:rsidR="00C23CF3" w:rsidRPr="00B90110" w:rsidRDefault="00C82D07" w:rsidP="00B90110">
            <w:pPr>
              <w:jc w:val="center"/>
            </w:pPr>
            <w:r>
              <w:rPr>
                <w:noProof/>
              </w:rPr>
              <w:drawing>
                <wp:inline distT="0" distB="0" distL="0" distR="0" wp14:anchorId="7E8A607F" wp14:editId="1DA4F647">
                  <wp:extent cx="2492315" cy="647065"/>
                  <wp:effectExtent l="0" t="0" r="0" b="635"/>
                  <wp:docPr id="5" name="Picture 5" descr="Exceptional Children Division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Exceptional Children Division logo.">
                            <a:hlinkClick r:id="rId9"/>
                          </pic:cNvPr>
                          <pic:cNvPicPr/>
                        </pic:nvPicPr>
                        <pic:blipFill>
                          <a:blip r:embed="rId10">
                            <a:extLst>
                              <a:ext uri="{28A0092B-C50C-407E-A947-70E740481C1C}">
                                <a14:useLocalDpi xmlns:a14="http://schemas.microsoft.com/office/drawing/2010/main" val="0"/>
                              </a:ext>
                            </a:extLst>
                          </a:blip>
                          <a:stretch>
                            <a:fillRect/>
                          </a:stretch>
                        </pic:blipFill>
                        <pic:spPr>
                          <a:xfrm>
                            <a:off x="0" y="0"/>
                            <a:ext cx="2492315" cy="647065"/>
                          </a:xfrm>
                          <a:prstGeom prst="rect">
                            <a:avLst/>
                          </a:prstGeom>
                        </pic:spPr>
                      </pic:pic>
                    </a:graphicData>
                  </a:graphic>
                </wp:inline>
              </w:drawing>
            </w:r>
          </w:p>
        </w:tc>
      </w:tr>
      <w:tr w:rsidR="00C23CF3" w14:paraId="54DC10C3" w14:textId="77777777" w:rsidTr="00B90110">
        <w:tc>
          <w:tcPr>
            <w:tcW w:w="6440" w:type="dxa"/>
            <w:shd w:val="clear" w:color="auto" w:fill="B4C6E7" w:themeFill="accent1" w:themeFillTint="66"/>
          </w:tcPr>
          <w:p w14:paraId="0A5AC781" w14:textId="32590E00" w:rsidR="00C23CF3" w:rsidRPr="0034614E" w:rsidRDefault="00D66FD6" w:rsidP="00F52451">
            <w:pPr>
              <w:pStyle w:val="Subtitle"/>
              <w:ind w:left="0" w:firstLine="0"/>
              <w:rPr>
                <w:color w:val="auto"/>
                <w:sz w:val="18"/>
                <w:szCs w:val="18"/>
              </w:rPr>
            </w:pPr>
            <w:r>
              <w:rPr>
                <w:color w:val="auto"/>
                <w:sz w:val="18"/>
                <w:szCs w:val="18"/>
              </w:rPr>
              <w:t>April 6, 2022</w:t>
            </w:r>
          </w:p>
        </w:tc>
        <w:tc>
          <w:tcPr>
            <w:tcW w:w="4535" w:type="dxa"/>
          </w:tcPr>
          <w:p w14:paraId="57A44AF2" w14:textId="77777777" w:rsidR="00C23CF3" w:rsidRPr="009210DD" w:rsidRDefault="00C23CF3" w:rsidP="00B90110">
            <w:pPr>
              <w:pStyle w:val="Subtitle"/>
              <w:ind w:left="0" w:firstLine="0"/>
              <w:rPr>
                <w:color w:val="auto"/>
                <w:sz w:val="20"/>
                <w:szCs w:val="20"/>
              </w:rPr>
            </w:pPr>
          </w:p>
        </w:tc>
      </w:tr>
      <w:tr w:rsidR="009E57C4" w14:paraId="2E2D5F1D" w14:textId="77777777" w:rsidTr="00B90110">
        <w:trPr>
          <w:trHeight w:val="10898"/>
        </w:trPr>
        <w:tc>
          <w:tcPr>
            <w:tcW w:w="6440" w:type="dxa"/>
          </w:tcPr>
          <w:p w14:paraId="07E8A4E6" w14:textId="1360545A" w:rsidR="009E57C4" w:rsidRDefault="00963C1A" w:rsidP="00963C1A">
            <w:pPr>
              <w:pStyle w:val="Heading1"/>
              <w:spacing w:before="0"/>
              <w:ind w:left="0" w:firstLine="0"/>
            </w:pPr>
            <w:r>
              <w:t>Summertime is quickly approaching!</w:t>
            </w:r>
          </w:p>
          <w:p w14:paraId="4B0FFF92" w14:textId="4F4EDEFD" w:rsidR="00D94CF8" w:rsidRDefault="00D66FD6" w:rsidP="00D66FD6">
            <w:pPr>
              <w:ind w:left="0" w:firstLine="0"/>
              <w:rPr>
                <w:sz w:val="24"/>
                <w:szCs w:val="24"/>
              </w:rPr>
            </w:pPr>
            <w:r w:rsidRPr="00D94CF8">
              <w:rPr>
                <w:sz w:val="24"/>
                <w:szCs w:val="24"/>
              </w:rPr>
              <w:t>Now is the time to start planning for summer breaks and the Family Support Program at the University of North Carolina at Chapel Hill School of Social Work has made i</w:t>
            </w:r>
            <w:r w:rsidR="00BD3EA9">
              <w:rPr>
                <w:sz w:val="24"/>
                <w:szCs w:val="24"/>
              </w:rPr>
              <w:t>t</w:t>
            </w:r>
            <w:r w:rsidRPr="00D94CF8">
              <w:rPr>
                <w:sz w:val="24"/>
                <w:szCs w:val="24"/>
              </w:rPr>
              <w:t xml:space="preserve"> a little easier. They recently published the 2022 Summer Camp Directory in which camps all over North Carolina are listed alphabetically by county. You can find the </w:t>
            </w:r>
            <w:r w:rsidR="00D94CF8" w:rsidRPr="00D94CF8">
              <w:rPr>
                <w:sz w:val="24"/>
                <w:szCs w:val="24"/>
              </w:rPr>
              <w:t xml:space="preserve">directory by going to the </w:t>
            </w:r>
            <w:hyperlink r:id="rId11" w:history="1">
              <w:r w:rsidR="00D94CF8" w:rsidRPr="00D94CF8">
                <w:rPr>
                  <w:rStyle w:val="Hyperlink"/>
                  <w:sz w:val="24"/>
                  <w:szCs w:val="24"/>
                </w:rPr>
                <w:t>Family Support Program webpage</w:t>
              </w:r>
            </w:hyperlink>
            <w:r w:rsidR="00D94CF8" w:rsidRPr="00D94CF8">
              <w:rPr>
                <w:sz w:val="24"/>
                <w:szCs w:val="24"/>
              </w:rPr>
              <w:t>.</w:t>
            </w:r>
          </w:p>
          <w:p w14:paraId="32927C68" w14:textId="77777777" w:rsidR="00A770D6" w:rsidRDefault="00A770D6" w:rsidP="00D66FD6">
            <w:pPr>
              <w:ind w:left="0" w:firstLine="0"/>
              <w:rPr>
                <w:sz w:val="24"/>
                <w:szCs w:val="24"/>
              </w:rPr>
            </w:pPr>
          </w:p>
          <w:p w14:paraId="00303CAD" w14:textId="77777777" w:rsidR="00D94CF8" w:rsidRDefault="00D94CF8" w:rsidP="00D66FD6">
            <w:pPr>
              <w:ind w:left="0" w:firstLine="0"/>
              <w:rPr>
                <w:sz w:val="24"/>
                <w:szCs w:val="24"/>
              </w:rPr>
            </w:pPr>
            <w:r>
              <w:rPr>
                <w:sz w:val="24"/>
                <w:szCs w:val="24"/>
              </w:rPr>
              <w:t xml:space="preserve">In addition to the summer camps found in the directory, The Governor Morehead School for the Blind has several camp opportunities as well. </w:t>
            </w:r>
          </w:p>
          <w:p w14:paraId="4AA7354B" w14:textId="77777777" w:rsidR="00D94CF8" w:rsidRPr="00A770D6" w:rsidRDefault="00D94CF8" w:rsidP="00A770D6">
            <w:pPr>
              <w:pStyle w:val="ListParagraph"/>
              <w:numPr>
                <w:ilvl w:val="0"/>
                <w:numId w:val="14"/>
              </w:numPr>
              <w:spacing w:after="0"/>
              <w:rPr>
                <w:rFonts w:asciiTheme="minorHAnsi" w:hAnsiTheme="minorHAnsi" w:cstheme="minorHAnsi"/>
              </w:rPr>
            </w:pPr>
            <w:r w:rsidRPr="00A770D6">
              <w:rPr>
                <w:rFonts w:asciiTheme="minorHAnsi" w:hAnsiTheme="minorHAnsi" w:cstheme="minorHAnsi"/>
              </w:rPr>
              <w:t>Camp Dogwood – June 13-17, 2022</w:t>
            </w:r>
          </w:p>
          <w:p w14:paraId="50548CA8" w14:textId="3D9F047D" w:rsidR="00D94CF8" w:rsidRPr="00A770D6" w:rsidRDefault="00D94CF8" w:rsidP="00A770D6">
            <w:pPr>
              <w:pStyle w:val="ListParagraph"/>
              <w:numPr>
                <w:ilvl w:val="0"/>
                <w:numId w:val="14"/>
              </w:numPr>
              <w:spacing w:after="0"/>
              <w:rPr>
                <w:rFonts w:asciiTheme="minorHAnsi" w:hAnsiTheme="minorHAnsi" w:cstheme="minorHAnsi"/>
              </w:rPr>
            </w:pPr>
            <w:r w:rsidRPr="00A770D6">
              <w:rPr>
                <w:rFonts w:asciiTheme="minorHAnsi" w:hAnsiTheme="minorHAnsi" w:cstheme="minorHAnsi"/>
              </w:rPr>
              <w:t>Expanded Core Curriculum Program for</w:t>
            </w:r>
            <w:r w:rsidR="00BD3EA9">
              <w:rPr>
                <w:rFonts w:asciiTheme="minorHAnsi" w:hAnsiTheme="minorHAnsi" w:cstheme="minorHAnsi"/>
              </w:rPr>
              <w:t xml:space="preserve"> grades</w:t>
            </w:r>
            <w:r w:rsidRPr="00A770D6">
              <w:rPr>
                <w:rFonts w:asciiTheme="minorHAnsi" w:hAnsiTheme="minorHAnsi" w:cstheme="minorHAnsi"/>
              </w:rPr>
              <w:t xml:space="preserve"> K-5 and Life Skills </w:t>
            </w:r>
            <w:r w:rsidR="00A770D6" w:rsidRPr="00A770D6">
              <w:rPr>
                <w:rFonts w:asciiTheme="minorHAnsi" w:hAnsiTheme="minorHAnsi" w:cstheme="minorHAnsi"/>
              </w:rPr>
              <w:t xml:space="preserve">Students </w:t>
            </w:r>
            <w:r w:rsidR="002E398A">
              <w:rPr>
                <w:rFonts w:asciiTheme="minorHAnsi" w:hAnsiTheme="minorHAnsi" w:cstheme="minorHAnsi"/>
              </w:rPr>
              <w:t xml:space="preserve">for </w:t>
            </w:r>
            <w:r w:rsidR="00A770D6" w:rsidRPr="00A770D6">
              <w:rPr>
                <w:rFonts w:asciiTheme="minorHAnsi" w:hAnsiTheme="minorHAnsi" w:cstheme="minorHAnsi"/>
              </w:rPr>
              <w:t>grades 6-12 – June 13-17 and June 20-24, 2022</w:t>
            </w:r>
          </w:p>
          <w:p w14:paraId="1EFB4C24" w14:textId="187BF5EC" w:rsidR="00A770D6" w:rsidRPr="00A770D6" w:rsidRDefault="00A770D6" w:rsidP="00A770D6">
            <w:pPr>
              <w:pStyle w:val="ListParagraph"/>
              <w:numPr>
                <w:ilvl w:val="0"/>
                <w:numId w:val="14"/>
              </w:numPr>
              <w:spacing w:after="0"/>
            </w:pPr>
            <w:r w:rsidRPr="00A770D6">
              <w:rPr>
                <w:rFonts w:asciiTheme="minorHAnsi" w:hAnsiTheme="minorHAnsi" w:cstheme="minorHAnsi"/>
              </w:rPr>
              <w:t>Expanded Core Curriculum Program for grade</w:t>
            </w:r>
            <w:r w:rsidR="002E398A">
              <w:rPr>
                <w:rFonts w:asciiTheme="minorHAnsi" w:hAnsiTheme="minorHAnsi" w:cstheme="minorHAnsi"/>
              </w:rPr>
              <w:t>s</w:t>
            </w:r>
            <w:r w:rsidRPr="00A770D6">
              <w:rPr>
                <w:rFonts w:asciiTheme="minorHAnsi" w:hAnsiTheme="minorHAnsi" w:cstheme="minorHAnsi"/>
              </w:rPr>
              <w:t xml:space="preserve"> 6-12 – June 27-July 1, 2022</w:t>
            </w:r>
          </w:p>
          <w:p w14:paraId="22E4F09E" w14:textId="77777777" w:rsidR="00A770D6" w:rsidRPr="00A770D6" w:rsidRDefault="00A770D6" w:rsidP="00A770D6">
            <w:pPr>
              <w:pStyle w:val="ListParagraph"/>
              <w:numPr>
                <w:ilvl w:val="0"/>
                <w:numId w:val="14"/>
              </w:numPr>
              <w:spacing w:after="0"/>
            </w:pPr>
            <w:r>
              <w:rPr>
                <w:rFonts w:asciiTheme="minorHAnsi" w:hAnsiTheme="minorHAnsi" w:cstheme="minorHAnsi"/>
              </w:rPr>
              <w:t>Operation Accelerate – June 6-24, 2022</w:t>
            </w:r>
          </w:p>
          <w:p w14:paraId="7D942071" w14:textId="77777777" w:rsidR="00A770D6" w:rsidRDefault="00A770D6" w:rsidP="00A770D6">
            <w:pPr>
              <w:ind w:left="0" w:firstLine="0"/>
              <w:rPr>
                <w:sz w:val="24"/>
                <w:szCs w:val="24"/>
              </w:rPr>
            </w:pPr>
          </w:p>
          <w:p w14:paraId="567E860F" w14:textId="77777777" w:rsidR="00A770D6" w:rsidRDefault="00A770D6" w:rsidP="00A770D6">
            <w:pPr>
              <w:ind w:left="0" w:firstLine="0"/>
              <w:rPr>
                <w:sz w:val="24"/>
                <w:szCs w:val="24"/>
              </w:rPr>
            </w:pPr>
            <w:r w:rsidRPr="00A770D6">
              <w:rPr>
                <w:sz w:val="24"/>
                <w:szCs w:val="24"/>
              </w:rPr>
              <w:t>Please view the accompanying flyers for more information about these programs and to complete the application for some of these camps.</w:t>
            </w:r>
          </w:p>
          <w:p w14:paraId="70DAAD41" w14:textId="77777777" w:rsidR="00365BCD" w:rsidRDefault="00365BCD" w:rsidP="00365BCD">
            <w:pPr>
              <w:pStyle w:val="Heading1"/>
              <w:ind w:left="0" w:firstLine="0"/>
            </w:pPr>
          </w:p>
          <w:p w14:paraId="57438530" w14:textId="22855A01" w:rsidR="00963C1A" w:rsidRDefault="00FD644A" w:rsidP="00365BCD">
            <w:pPr>
              <w:pStyle w:val="Heading1"/>
              <w:ind w:left="0" w:firstLine="0"/>
            </w:pPr>
            <w:r>
              <w:t>Public Comment Request</w:t>
            </w:r>
          </w:p>
          <w:p w14:paraId="2F0EB42D" w14:textId="77777777" w:rsidR="00B721F7" w:rsidRPr="00B721F7" w:rsidRDefault="00B721F7" w:rsidP="00B721F7">
            <w:pPr>
              <w:ind w:left="0" w:firstLine="0"/>
              <w:rPr>
                <w:sz w:val="24"/>
                <w:szCs w:val="24"/>
              </w:rPr>
            </w:pPr>
            <w:r w:rsidRPr="00B721F7">
              <w:rPr>
                <w:rFonts w:ascii="Calibri" w:hAnsi="Calibri" w:cs="Calibri"/>
                <w:color w:val="000000"/>
                <w:sz w:val="24"/>
                <w:szCs w:val="24"/>
                <w:shd w:val="clear" w:color="auto" w:fill="FFFFFF"/>
              </w:rPr>
              <w:t xml:space="preserve">The Exceptional Children Division will be engaging in a public comment period during the month of April regarding two proposed class specifications for </w:t>
            </w:r>
            <w:proofErr w:type="spellStart"/>
            <w:r w:rsidRPr="00B721F7">
              <w:rPr>
                <w:rFonts w:ascii="Calibri" w:hAnsi="Calibri" w:cs="Calibri"/>
                <w:color w:val="000000"/>
                <w:sz w:val="24"/>
                <w:szCs w:val="24"/>
                <w:shd w:val="clear" w:color="auto" w:fill="FFFFFF"/>
              </w:rPr>
              <w:t>DeafBlind</w:t>
            </w:r>
            <w:proofErr w:type="spellEnd"/>
            <w:r w:rsidRPr="00B721F7">
              <w:rPr>
                <w:rFonts w:ascii="Calibri" w:hAnsi="Calibri" w:cs="Calibri"/>
                <w:color w:val="000000"/>
                <w:sz w:val="24"/>
                <w:szCs w:val="24"/>
                <w:shd w:val="clear" w:color="auto" w:fill="FFFFFF"/>
              </w:rPr>
              <w:t xml:space="preserve"> Interveners.  These proposed specifications are in compliance with General Statute 115C-12(15), which authorizes the State Board of Education “….to develop position evaluation descriptions covering those positions in local school administrative units for which certification by the State Board of Education is not normally a prerequisite.”  The proposed classifications will be linked on the Exceptional Children webpage for review and comments will be directed to </w:t>
            </w:r>
            <w:hyperlink r:id="rId12" w:tgtFrame="_blank" w:history="1">
              <w:r w:rsidRPr="00B721F7">
                <w:rPr>
                  <w:rStyle w:val="Hyperlink"/>
                  <w:rFonts w:cs="Calibri"/>
                  <w:color w:val="0563C1"/>
                  <w:sz w:val="24"/>
                  <w:szCs w:val="24"/>
                  <w:bdr w:val="none" w:sz="0" w:space="0" w:color="auto" w:frame="1"/>
                  <w:shd w:val="clear" w:color="auto" w:fill="FFFFFF"/>
                </w:rPr>
                <w:t>ecspubliccomments@dpi.nc.gov</w:t>
              </w:r>
            </w:hyperlink>
            <w:r w:rsidRPr="00B721F7">
              <w:rPr>
                <w:rFonts w:ascii="Calibri" w:hAnsi="Calibri" w:cs="Calibri"/>
                <w:color w:val="000000"/>
                <w:sz w:val="24"/>
                <w:szCs w:val="24"/>
                <w:shd w:val="clear" w:color="auto" w:fill="FFFFFF"/>
              </w:rPr>
              <w:t>. </w:t>
            </w:r>
          </w:p>
          <w:p w14:paraId="197BE36E" w14:textId="0E0E579B" w:rsidR="00FD644A" w:rsidRPr="00FD644A" w:rsidRDefault="00FD644A" w:rsidP="00B721F7">
            <w:pPr>
              <w:ind w:left="0" w:firstLine="0"/>
            </w:pPr>
          </w:p>
        </w:tc>
        <w:tc>
          <w:tcPr>
            <w:tcW w:w="4535" w:type="dxa"/>
            <w:shd w:val="clear" w:color="auto" w:fill="A8D08D" w:themeFill="accent6" w:themeFillTint="99"/>
          </w:tcPr>
          <w:p w14:paraId="40D0BD97" w14:textId="77777777" w:rsidR="009E57C4" w:rsidRPr="00DC02C3" w:rsidRDefault="009E57C4" w:rsidP="00A770D6">
            <w:pPr>
              <w:pStyle w:val="Heading1"/>
              <w:spacing w:before="0"/>
              <w:ind w:left="0" w:firstLine="0"/>
              <w:rPr>
                <w:sz w:val="28"/>
                <w:szCs w:val="28"/>
              </w:rPr>
            </w:pPr>
            <w:r w:rsidRPr="00DC02C3">
              <w:rPr>
                <w:sz w:val="28"/>
                <w:szCs w:val="28"/>
              </w:rPr>
              <w:t>Important Links</w:t>
            </w:r>
          </w:p>
          <w:p w14:paraId="23062066" w14:textId="77777777" w:rsidR="009E57C4" w:rsidRPr="00F5627E" w:rsidRDefault="00365BCD" w:rsidP="009E57C4">
            <w:pPr>
              <w:pStyle w:val="ListParagraph"/>
              <w:numPr>
                <w:ilvl w:val="0"/>
                <w:numId w:val="11"/>
              </w:numPr>
              <w:spacing w:after="0"/>
              <w:ind w:left="344"/>
              <w:rPr>
                <w:rFonts w:asciiTheme="minorHAnsi" w:hAnsiTheme="minorHAnsi"/>
              </w:rPr>
            </w:pPr>
            <w:hyperlink r:id="rId13" w:history="1">
              <w:r w:rsidR="009E57C4" w:rsidRPr="00F5627E">
                <w:rPr>
                  <w:rStyle w:val="Hyperlink"/>
                  <w:rFonts w:asciiTheme="minorHAnsi" w:hAnsiTheme="minorHAnsi"/>
                </w:rPr>
                <w:t>Centers for Disease Control and Prevention</w:t>
              </w:r>
            </w:hyperlink>
          </w:p>
          <w:p w14:paraId="3D15BB07" w14:textId="77777777" w:rsidR="009E57C4" w:rsidRPr="00F5627E" w:rsidRDefault="00365BCD" w:rsidP="009E57C4">
            <w:pPr>
              <w:pStyle w:val="ListParagraph"/>
              <w:numPr>
                <w:ilvl w:val="0"/>
                <w:numId w:val="11"/>
              </w:numPr>
              <w:spacing w:after="0"/>
              <w:ind w:left="344"/>
              <w:rPr>
                <w:rFonts w:asciiTheme="minorHAnsi" w:hAnsiTheme="minorHAnsi"/>
              </w:rPr>
            </w:pPr>
            <w:hyperlink r:id="rId14" w:history="1">
              <w:r w:rsidR="009E57C4" w:rsidRPr="00F5627E">
                <w:rPr>
                  <w:rStyle w:val="Hyperlink"/>
                  <w:rFonts w:asciiTheme="minorHAnsi" w:hAnsiTheme="minorHAnsi"/>
                </w:rPr>
                <w:t>U.S. Department of Education</w:t>
              </w:r>
            </w:hyperlink>
          </w:p>
          <w:p w14:paraId="05B4CA72" w14:textId="77777777" w:rsidR="009E57C4" w:rsidRPr="002D1D37" w:rsidRDefault="00365BCD" w:rsidP="009E57C4">
            <w:pPr>
              <w:pStyle w:val="ListParagraph"/>
              <w:numPr>
                <w:ilvl w:val="0"/>
                <w:numId w:val="11"/>
              </w:numPr>
              <w:spacing w:after="0"/>
              <w:ind w:left="344"/>
              <w:rPr>
                <w:rStyle w:val="Hyperlink"/>
                <w:rFonts w:asciiTheme="minorHAnsi" w:hAnsiTheme="minorHAnsi"/>
                <w:color w:val="auto"/>
                <w:u w:val="none"/>
              </w:rPr>
            </w:pPr>
            <w:hyperlink r:id="rId15" w:history="1">
              <w:r w:rsidR="009E57C4" w:rsidRPr="00F5627E">
                <w:rPr>
                  <w:rStyle w:val="Hyperlink"/>
                  <w:rFonts w:asciiTheme="minorHAnsi" w:hAnsiTheme="minorHAnsi"/>
                </w:rPr>
                <w:t>N.C. Department of Health &amp; Human Services</w:t>
              </w:r>
            </w:hyperlink>
          </w:p>
          <w:p w14:paraId="03C73529" w14:textId="77777777" w:rsidR="009E57C4" w:rsidRPr="00F5627E" w:rsidRDefault="00365BCD" w:rsidP="009E57C4">
            <w:pPr>
              <w:pStyle w:val="ListParagraph"/>
              <w:numPr>
                <w:ilvl w:val="0"/>
                <w:numId w:val="11"/>
              </w:numPr>
              <w:spacing w:after="0"/>
              <w:ind w:left="825"/>
              <w:rPr>
                <w:rFonts w:asciiTheme="minorHAnsi" w:hAnsiTheme="minorHAnsi"/>
              </w:rPr>
            </w:pPr>
            <w:hyperlink r:id="rId16" w:history="1">
              <w:r w:rsidR="009E57C4" w:rsidRPr="002D1D37">
                <w:rPr>
                  <w:rStyle w:val="Hyperlink"/>
                  <w:rFonts w:asciiTheme="minorHAnsi" w:hAnsiTheme="minorHAnsi"/>
                </w:rPr>
                <w:t>Strong Schools NC Public Health Toolkit (K-12)</w:t>
              </w:r>
            </w:hyperlink>
          </w:p>
          <w:p w14:paraId="0C4F0CC9" w14:textId="77777777" w:rsidR="009E57C4" w:rsidRPr="002D1D37" w:rsidRDefault="00365BCD" w:rsidP="009E57C4">
            <w:pPr>
              <w:pStyle w:val="ListParagraph"/>
              <w:numPr>
                <w:ilvl w:val="0"/>
                <w:numId w:val="11"/>
              </w:numPr>
              <w:spacing w:after="0"/>
              <w:ind w:left="344"/>
              <w:rPr>
                <w:rStyle w:val="Hyperlink"/>
                <w:rFonts w:asciiTheme="minorHAnsi" w:hAnsiTheme="minorHAnsi"/>
                <w:color w:val="auto"/>
                <w:u w:val="none"/>
              </w:rPr>
            </w:pPr>
            <w:hyperlink r:id="rId17" w:history="1">
              <w:r w:rsidR="009E57C4" w:rsidRPr="00F5627E">
                <w:rPr>
                  <w:rStyle w:val="Hyperlink"/>
                  <w:rFonts w:asciiTheme="minorHAnsi" w:hAnsiTheme="minorHAnsi"/>
                </w:rPr>
                <w:t>N.C. Department of Public Instruction</w:t>
              </w:r>
            </w:hyperlink>
          </w:p>
          <w:p w14:paraId="4FAA38E9" w14:textId="77777777" w:rsidR="009E57C4" w:rsidRPr="00F5627E" w:rsidRDefault="00365BCD" w:rsidP="009E57C4">
            <w:pPr>
              <w:pStyle w:val="ListParagraph"/>
              <w:numPr>
                <w:ilvl w:val="0"/>
                <w:numId w:val="11"/>
              </w:numPr>
              <w:spacing w:after="0"/>
              <w:ind w:left="825"/>
              <w:rPr>
                <w:rStyle w:val="Hyperlink"/>
                <w:rFonts w:asciiTheme="minorHAnsi" w:hAnsiTheme="minorHAnsi"/>
                <w:color w:val="auto"/>
                <w:u w:val="none"/>
              </w:rPr>
            </w:pPr>
            <w:hyperlink r:id="rId18" w:history="1">
              <w:r w:rsidR="009E57C4" w:rsidRPr="002D1D37">
                <w:rPr>
                  <w:rStyle w:val="Hyperlink"/>
                  <w:rFonts w:asciiTheme="minorHAnsi" w:hAnsiTheme="minorHAnsi"/>
                </w:rPr>
                <w:t>Lighting Our Way Forward (Summary)</w:t>
              </w:r>
            </w:hyperlink>
          </w:p>
          <w:p w14:paraId="50561DD5" w14:textId="77777777" w:rsidR="009E57C4" w:rsidRPr="00F5627E" w:rsidRDefault="00365BCD" w:rsidP="009E57C4">
            <w:pPr>
              <w:pStyle w:val="ListParagraph"/>
              <w:numPr>
                <w:ilvl w:val="0"/>
                <w:numId w:val="11"/>
              </w:numPr>
              <w:spacing w:after="0"/>
              <w:ind w:left="344"/>
              <w:rPr>
                <w:rStyle w:val="Hyperlink"/>
                <w:rFonts w:asciiTheme="minorHAnsi" w:hAnsiTheme="minorHAnsi"/>
                <w:color w:val="auto"/>
                <w:u w:val="none"/>
              </w:rPr>
            </w:pPr>
            <w:hyperlink r:id="rId19" w:history="1">
              <w:r w:rsidR="009E57C4" w:rsidRPr="00F5627E">
                <w:rPr>
                  <w:rStyle w:val="Hyperlink"/>
                  <w:rFonts w:asciiTheme="minorHAnsi" w:hAnsiTheme="minorHAnsi"/>
                </w:rPr>
                <w:t>No Kid Hungry</w:t>
              </w:r>
            </w:hyperlink>
          </w:p>
          <w:p w14:paraId="12C35065" w14:textId="77777777" w:rsidR="009E57C4" w:rsidRPr="00F5627E" w:rsidRDefault="00365BCD" w:rsidP="009E57C4">
            <w:pPr>
              <w:pStyle w:val="ListParagraph"/>
              <w:numPr>
                <w:ilvl w:val="0"/>
                <w:numId w:val="11"/>
              </w:numPr>
              <w:spacing w:after="0"/>
              <w:ind w:left="344"/>
              <w:rPr>
                <w:rFonts w:asciiTheme="minorHAnsi" w:hAnsiTheme="minorHAnsi"/>
                <w:sz w:val="22"/>
                <w:szCs w:val="22"/>
              </w:rPr>
            </w:pPr>
            <w:hyperlink r:id="rId20" w:history="1">
              <w:r w:rsidR="009E57C4" w:rsidRPr="00F5627E">
                <w:rPr>
                  <w:rStyle w:val="Hyperlink"/>
                  <w:rFonts w:asciiTheme="minorHAnsi" w:hAnsiTheme="minorHAnsi"/>
                </w:rPr>
                <w:t>NCDPI-COVID-19 Responses &amp; Resources</w:t>
              </w:r>
            </w:hyperlink>
          </w:p>
          <w:p w14:paraId="69EFE843" w14:textId="77777777" w:rsidR="009E57C4" w:rsidRDefault="009E57C4" w:rsidP="009E57C4"/>
          <w:p w14:paraId="33AE4DAC" w14:textId="77777777" w:rsidR="009E57C4" w:rsidRPr="00DC02C3" w:rsidRDefault="009E57C4" w:rsidP="00A770D6">
            <w:pPr>
              <w:pStyle w:val="Heading1"/>
              <w:spacing w:before="0"/>
              <w:ind w:left="0" w:firstLine="0"/>
              <w:rPr>
                <w:sz w:val="28"/>
                <w:szCs w:val="28"/>
              </w:rPr>
            </w:pPr>
            <w:r w:rsidRPr="00DC02C3">
              <w:rPr>
                <w:sz w:val="28"/>
                <w:szCs w:val="28"/>
              </w:rPr>
              <w:t>Upcoming Events</w:t>
            </w:r>
          </w:p>
          <w:p w14:paraId="40E69893" w14:textId="77777777" w:rsidR="00354CB8" w:rsidRDefault="00354CB8" w:rsidP="00354CB8">
            <w:pPr>
              <w:pStyle w:val="ListParagraph"/>
              <w:numPr>
                <w:ilvl w:val="0"/>
                <w:numId w:val="13"/>
              </w:numPr>
              <w:spacing w:after="0"/>
              <w:ind w:left="372"/>
              <w:rPr>
                <w:rFonts w:asciiTheme="minorHAnsi" w:hAnsiTheme="minorHAnsi" w:cstheme="minorHAnsi"/>
                <w:sz w:val="22"/>
                <w:szCs w:val="22"/>
              </w:rPr>
            </w:pPr>
            <w:r w:rsidRPr="00C82D56">
              <w:rPr>
                <w:rFonts w:asciiTheme="minorHAnsi" w:hAnsiTheme="minorHAnsi" w:cstheme="minorHAnsi"/>
                <w:sz w:val="22"/>
                <w:szCs w:val="22"/>
              </w:rPr>
              <w:t xml:space="preserve">Arc of the Triangle </w:t>
            </w:r>
            <w:hyperlink r:id="rId21" w:history="1">
              <w:r w:rsidRPr="001A01B4">
                <w:rPr>
                  <w:rStyle w:val="Hyperlink"/>
                  <w:rFonts w:asciiTheme="minorHAnsi" w:hAnsiTheme="minorHAnsi" w:cstheme="minorHAnsi"/>
                  <w:sz w:val="22"/>
                  <w:szCs w:val="22"/>
                </w:rPr>
                <w:t>Events</w:t>
              </w:r>
            </w:hyperlink>
          </w:p>
          <w:p w14:paraId="6978181E" w14:textId="77777777" w:rsidR="00354CB8" w:rsidRDefault="00354CB8" w:rsidP="00354CB8">
            <w:pPr>
              <w:pStyle w:val="ListParagraph"/>
              <w:numPr>
                <w:ilvl w:val="0"/>
                <w:numId w:val="13"/>
              </w:numPr>
              <w:spacing w:after="0"/>
              <w:ind w:left="372"/>
              <w:rPr>
                <w:rFonts w:asciiTheme="minorHAnsi" w:hAnsiTheme="minorHAnsi" w:cstheme="minorHAnsi"/>
                <w:sz w:val="22"/>
                <w:szCs w:val="22"/>
              </w:rPr>
            </w:pPr>
            <w:r>
              <w:rPr>
                <w:rFonts w:asciiTheme="minorHAnsi" w:hAnsiTheme="minorHAnsi" w:cstheme="minorHAnsi"/>
                <w:sz w:val="22"/>
                <w:szCs w:val="22"/>
              </w:rPr>
              <w:t xml:space="preserve">Autism Society </w:t>
            </w:r>
            <w:hyperlink r:id="rId22" w:history="1">
              <w:r w:rsidRPr="00584E02">
                <w:rPr>
                  <w:rStyle w:val="Hyperlink"/>
                  <w:rFonts w:asciiTheme="minorHAnsi" w:hAnsiTheme="minorHAnsi" w:cstheme="minorHAnsi"/>
                  <w:sz w:val="22"/>
                  <w:szCs w:val="22"/>
                </w:rPr>
                <w:t>Workshops</w:t>
              </w:r>
            </w:hyperlink>
          </w:p>
          <w:p w14:paraId="3F421323" w14:textId="77777777" w:rsidR="00354CB8" w:rsidRDefault="00354CB8" w:rsidP="00354CB8">
            <w:pPr>
              <w:pStyle w:val="ListParagraph"/>
              <w:numPr>
                <w:ilvl w:val="0"/>
                <w:numId w:val="13"/>
              </w:numPr>
              <w:spacing w:after="0"/>
              <w:ind w:left="372"/>
              <w:rPr>
                <w:rFonts w:asciiTheme="minorHAnsi" w:hAnsiTheme="minorHAnsi" w:cstheme="minorHAnsi"/>
                <w:sz w:val="22"/>
                <w:szCs w:val="22"/>
              </w:rPr>
            </w:pPr>
            <w:r>
              <w:rPr>
                <w:rFonts w:asciiTheme="minorHAnsi" w:hAnsiTheme="minorHAnsi" w:cstheme="minorHAnsi"/>
                <w:sz w:val="22"/>
                <w:szCs w:val="22"/>
              </w:rPr>
              <w:t xml:space="preserve">Autism Speaks </w:t>
            </w:r>
            <w:hyperlink r:id="rId23" w:history="1">
              <w:r w:rsidRPr="007D106D">
                <w:rPr>
                  <w:rStyle w:val="Hyperlink"/>
                  <w:rFonts w:asciiTheme="minorHAnsi" w:hAnsiTheme="minorHAnsi" w:cstheme="minorHAnsi"/>
                  <w:sz w:val="22"/>
                  <w:szCs w:val="22"/>
                </w:rPr>
                <w:t>Information Topics</w:t>
              </w:r>
            </w:hyperlink>
          </w:p>
          <w:p w14:paraId="64E4F031" w14:textId="77777777" w:rsidR="00354CB8" w:rsidRDefault="00354CB8" w:rsidP="00354CB8">
            <w:pPr>
              <w:pStyle w:val="ListParagraph"/>
              <w:numPr>
                <w:ilvl w:val="0"/>
                <w:numId w:val="13"/>
              </w:numPr>
              <w:spacing w:after="0"/>
              <w:ind w:left="372"/>
              <w:rPr>
                <w:rFonts w:asciiTheme="minorHAnsi" w:hAnsiTheme="minorHAnsi" w:cstheme="minorHAnsi"/>
                <w:sz w:val="22"/>
                <w:szCs w:val="22"/>
              </w:rPr>
            </w:pPr>
            <w:r>
              <w:rPr>
                <w:rFonts w:asciiTheme="minorHAnsi" w:hAnsiTheme="minorHAnsi" w:cstheme="minorHAnsi"/>
                <w:sz w:val="22"/>
                <w:szCs w:val="22"/>
              </w:rPr>
              <w:t xml:space="preserve">CADRE </w:t>
            </w:r>
            <w:hyperlink r:id="rId24" w:history="1">
              <w:r w:rsidRPr="0012440D">
                <w:rPr>
                  <w:rStyle w:val="Hyperlink"/>
                  <w:rFonts w:asciiTheme="minorHAnsi" w:hAnsiTheme="minorHAnsi" w:cstheme="minorHAnsi"/>
                  <w:sz w:val="22"/>
                  <w:szCs w:val="22"/>
                </w:rPr>
                <w:t>Parent Resources</w:t>
              </w:r>
            </w:hyperlink>
          </w:p>
          <w:p w14:paraId="3DDF76C5" w14:textId="77777777" w:rsidR="00354CB8" w:rsidRDefault="00354CB8" w:rsidP="00354CB8">
            <w:pPr>
              <w:pStyle w:val="ListParagraph"/>
              <w:numPr>
                <w:ilvl w:val="0"/>
                <w:numId w:val="13"/>
              </w:numPr>
              <w:spacing w:after="0"/>
              <w:ind w:left="372"/>
              <w:rPr>
                <w:rFonts w:asciiTheme="minorHAnsi" w:hAnsiTheme="minorHAnsi" w:cstheme="minorHAnsi"/>
                <w:sz w:val="22"/>
                <w:szCs w:val="22"/>
              </w:rPr>
            </w:pPr>
            <w:r>
              <w:rPr>
                <w:rFonts w:asciiTheme="minorHAnsi" w:hAnsiTheme="minorHAnsi" w:cstheme="minorHAnsi"/>
                <w:sz w:val="22"/>
                <w:szCs w:val="22"/>
              </w:rPr>
              <w:t xml:space="preserve">ECAC </w:t>
            </w:r>
            <w:hyperlink r:id="rId25" w:history="1">
              <w:r w:rsidRPr="00327D7A">
                <w:rPr>
                  <w:rStyle w:val="Hyperlink"/>
                  <w:rFonts w:asciiTheme="minorHAnsi" w:hAnsiTheme="minorHAnsi" w:cstheme="minorHAnsi"/>
                  <w:sz w:val="22"/>
                  <w:szCs w:val="22"/>
                </w:rPr>
                <w:t>Events</w:t>
              </w:r>
            </w:hyperlink>
            <w:r>
              <w:rPr>
                <w:rFonts w:asciiTheme="minorHAnsi" w:hAnsiTheme="minorHAnsi" w:cstheme="minorHAnsi"/>
                <w:sz w:val="22"/>
                <w:szCs w:val="22"/>
              </w:rPr>
              <w:t xml:space="preserve"> &amp; </w:t>
            </w:r>
            <w:hyperlink r:id="rId26" w:history="1">
              <w:r w:rsidRPr="00327D7A">
                <w:rPr>
                  <w:rStyle w:val="Hyperlink"/>
                  <w:rFonts w:asciiTheme="minorHAnsi" w:hAnsiTheme="minorHAnsi" w:cstheme="minorHAnsi"/>
                  <w:sz w:val="22"/>
                  <w:szCs w:val="22"/>
                </w:rPr>
                <w:t>Recorded Webinars</w:t>
              </w:r>
            </w:hyperlink>
          </w:p>
          <w:p w14:paraId="40DC3DC8" w14:textId="77777777" w:rsidR="00354CB8" w:rsidRDefault="00354CB8" w:rsidP="00354CB8">
            <w:pPr>
              <w:pStyle w:val="ListParagraph"/>
              <w:numPr>
                <w:ilvl w:val="0"/>
                <w:numId w:val="13"/>
              </w:numPr>
              <w:spacing w:after="0"/>
              <w:ind w:left="372"/>
              <w:rPr>
                <w:rFonts w:asciiTheme="minorHAnsi" w:hAnsiTheme="minorHAnsi" w:cstheme="minorHAnsi"/>
                <w:sz w:val="22"/>
                <w:szCs w:val="22"/>
              </w:rPr>
            </w:pPr>
            <w:r>
              <w:rPr>
                <w:rFonts w:asciiTheme="minorHAnsi" w:hAnsiTheme="minorHAnsi" w:cstheme="minorHAnsi"/>
                <w:sz w:val="22"/>
                <w:szCs w:val="22"/>
              </w:rPr>
              <w:t xml:space="preserve">National Alliance on Mental Illness </w:t>
            </w:r>
            <w:hyperlink r:id="rId27" w:history="1">
              <w:r w:rsidRPr="00412470">
                <w:rPr>
                  <w:rStyle w:val="Hyperlink"/>
                  <w:rFonts w:asciiTheme="minorHAnsi" w:hAnsiTheme="minorHAnsi" w:cstheme="minorHAnsi"/>
                  <w:sz w:val="22"/>
                  <w:szCs w:val="22"/>
                </w:rPr>
                <w:t>Courses</w:t>
              </w:r>
            </w:hyperlink>
          </w:p>
          <w:p w14:paraId="5C3AEFCE" w14:textId="77777777" w:rsidR="00354CB8" w:rsidRDefault="00354CB8" w:rsidP="00354CB8">
            <w:pPr>
              <w:pStyle w:val="ListParagraph"/>
              <w:numPr>
                <w:ilvl w:val="0"/>
                <w:numId w:val="13"/>
              </w:numPr>
              <w:spacing w:after="0"/>
              <w:ind w:left="372"/>
              <w:rPr>
                <w:rFonts w:asciiTheme="minorHAnsi" w:hAnsiTheme="minorHAnsi" w:cstheme="minorHAnsi"/>
                <w:sz w:val="22"/>
                <w:szCs w:val="22"/>
              </w:rPr>
            </w:pPr>
            <w:r>
              <w:rPr>
                <w:rFonts w:asciiTheme="minorHAnsi" w:hAnsiTheme="minorHAnsi" w:cstheme="minorHAnsi"/>
                <w:sz w:val="22"/>
                <w:szCs w:val="22"/>
              </w:rPr>
              <w:t xml:space="preserve">NC Down Syndrome Alliance </w:t>
            </w:r>
            <w:hyperlink r:id="rId28" w:history="1">
              <w:r w:rsidRPr="002279CA">
                <w:rPr>
                  <w:rStyle w:val="Hyperlink"/>
                  <w:rFonts w:asciiTheme="minorHAnsi" w:hAnsiTheme="minorHAnsi" w:cstheme="minorHAnsi"/>
                  <w:sz w:val="22"/>
                  <w:szCs w:val="22"/>
                </w:rPr>
                <w:t>Events</w:t>
              </w:r>
            </w:hyperlink>
          </w:p>
          <w:p w14:paraId="1EBCE923" w14:textId="245AD384" w:rsidR="005451A4" w:rsidRPr="00365BCD" w:rsidRDefault="00354CB8" w:rsidP="00365BCD">
            <w:pPr>
              <w:pStyle w:val="ListParagraph"/>
              <w:numPr>
                <w:ilvl w:val="0"/>
                <w:numId w:val="13"/>
              </w:numPr>
              <w:spacing w:after="0"/>
              <w:ind w:left="372"/>
              <w:rPr>
                <w:rStyle w:val="Hyperlink"/>
                <w:rFonts w:asciiTheme="minorHAnsi" w:hAnsiTheme="minorHAnsi" w:cstheme="minorHAnsi"/>
                <w:color w:val="auto"/>
                <w:sz w:val="22"/>
                <w:szCs w:val="22"/>
                <w:u w:val="none"/>
              </w:rPr>
            </w:pPr>
            <w:r>
              <w:rPr>
                <w:rFonts w:asciiTheme="minorHAnsi" w:hAnsiTheme="minorHAnsi" w:cstheme="minorHAnsi"/>
                <w:sz w:val="22"/>
                <w:szCs w:val="22"/>
              </w:rPr>
              <w:t xml:space="preserve">Special Olympics NC </w:t>
            </w:r>
            <w:hyperlink r:id="rId29" w:history="1">
              <w:r w:rsidRPr="00F51A2A">
                <w:rPr>
                  <w:rStyle w:val="Hyperlink"/>
                  <w:rFonts w:asciiTheme="minorHAnsi" w:hAnsiTheme="minorHAnsi" w:cstheme="minorHAnsi"/>
                  <w:sz w:val="22"/>
                  <w:szCs w:val="22"/>
                </w:rPr>
                <w:t>Events</w:t>
              </w:r>
            </w:hyperlink>
          </w:p>
          <w:p w14:paraId="0061EEF7" w14:textId="69588A2B" w:rsidR="001F203B" w:rsidRPr="005451A4" w:rsidRDefault="001F203B" w:rsidP="00354CB8">
            <w:pPr>
              <w:pStyle w:val="ListParagraph"/>
              <w:numPr>
                <w:ilvl w:val="0"/>
                <w:numId w:val="13"/>
              </w:numPr>
              <w:spacing w:after="0"/>
              <w:ind w:left="372"/>
              <w:rPr>
                <w:rFonts w:asciiTheme="minorHAnsi" w:hAnsiTheme="minorHAnsi" w:cstheme="minorHAnsi"/>
                <w:sz w:val="21"/>
                <w:szCs w:val="21"/>
              </w:rPr>
            </w:pPr>
            <w:r w:rsidRPr="005451A4">
              <w:rPr>
                <w:rStyle w:val="Hyperlink"/>
                <w:rFonts w:asciiTheme="minorHAnsi" w:hAnsiTheme="minorHAnsi" w:cstheme="minorHAnsi"/>
                <w:color w:val="auto"/>
                <w:sz w:val="22"/>
                <w:szCs w:val="22"/>
                <w:u w:val="none"/>
              </w:rPr>
              <w:t xml:space="preserve">NC </w:t>
            </w:r>
            <w:proofErr w:type="spellStart"/>
            <w:r w:rsidRPr="005451A4">
              <w:rPr>
                <w:rStyle w:val="Hyperlink"/>
                <w:rFonts w:asciiTheme="minorHAnsi" w:hAnsiTheme="minorHAnsi" w:cstheme="minorHAnsi"/>
                <w:color w:val="auto"/>
                <w:sz w:val="22"/>
                <w:szCs w:val="22"/>
                <w:u w:val="none"/>
              </w:rPr>
              <w:t>EarlyWell</w:t>
            </w:r>
            <w:proofErr w:type="spellEnd"/>
            <w:r w:rsidRPr="005451A4">
              <w:rPr>
                <w:rStyle w:val="Hyperlink"/>
                <w:rFonts w:asciiTheme="minorHAnsi" w:hAnsiTheme="minorHAnsi" w:cstheme="minorHAnsi"/>
                <w:color w:val="auto"/>
                <w:sz w:val="22"/>
                <w:szCs w:val="22"/>
                <w:u w:val="none"/>
              </w:rPr>
              <w:t xml:space="preserve"> Ini</w:t>
            </w:r>
            <w:r w:rsidR="005451A4" w:rsidRPr="005451A4">
              <w:rPr>
                <w:rStyle w:val="Hyperlink"/>
                <w:rFonts w:asciiTheme="minorHAnsi" w:hAnsiTheme="minorHAnsi" w:cstheme="minorHAnsi"/>
                <w:color w:val="auto"/>
                <w:sz w:val="22"/>
                <w:szCs w:val="22"/>
                <w:u w:val="none"/>
              </w:rPr>
              <w:t>tiative</w:t>
            </w:r>
            <w:r w:rsidR="005451A4">
              <w:rPr>
                <w:rStyle w:val="Hyperlink"/>
                <w:rFonts w:asciiTheme="minorHAnsi" w:hAnsiTheme="minorHAnsi" w:cstheme="minorHAnsi"/>
                <w:color w:val="auto"/>
                <w:sz w:val="22"/>
                <w:szCs w:val="22"/>
                <w:u w:val="none"/>
              </w:rPr>
              <w:t xml:space="preserve"> – April 12, 12-1:30 p.m. (see flyer for more information)</w:t>
            </w:r>
          </w:p>
          <w:p w14:paraId="72FB7D72" w14:textId="77777777" w:rsidR="009E57C4" w:rsidRDefault="009E57C4" w:rsidP="00A770D6">
            <w:pPr>
              <w:ind w:left="0" w:firstLine="0"/>
            </w:pPr>
          </w:p>
          <w:p w14:paraId="786AD2D6" w14:textId="2FE0AF46" w:rsidR="009E57C4" w:rsidRDefault="00A770D6" w:rsidP="00A770D6">
            <w:pPr>
              <w:pStyle w:val="Heading1"/>
              <w:ind w:left="114" w:firstLine="0"/>
            </w:pPr>
            <w:r>
              <w:t>EC Parent Survey</w:t>
            </w:r>
          </w:p>
          <w:p w14:paraId="59B0D8CF" w14:textId="1062E905" w:rsidR="00A770D6" w:rsidRPr="00A770D6" w:rsidRDefault="001162C0" w:rsidP="00A770D6">
            <w:pPr>
              <w:ind w:left="0" w:firstLine="0"/>
            </w:pPr>
            <w:r>
              <w:t>If you have received a parent survey from your district, please consider completing it. Participation is voluntary and anonymous but valuable to the state and the local districts. Data collected will be used to improve family engagement efforts to improve educational results for students with disabilities. Please view the</w:t>
            </w:r>
            <w:hyperlink r:id="rId30" w:history="1">
              <w:r w:rsidRPr="001162C0">
                <w:rPr>
                  <w:rStyle w:val="Hyperlink"/>
                </w:rPr>
                <w:t xml:space="preserve"> 03.16.22 Exceptional Children Parent Survey</w:t>
              </w:r>
            </w:hyperlink>
            <w:r>
              <w:t xml:space="preserve"> newsletter for more information.</w:t>
            </w:r>
          </w:p>
          <w:p w14:paraId="659C09B5" w14:textId="7CA8F278" w:rsidR="00A770D6" w:rsidRPr="00A02E9E" w:rsidRDefault="00A770D6" w:rsidP="00A770D6">
            <w:pPr>
              <w:ind w:left="0" w:firstLine="0"/>
            </w:pPr>
          </w:p>
        </w:tc>
      </w:tr>
      <w:tr w:rsidR="00182016" w14:paraId="37E3F51F" w14:textId="77777777" w:rsidTr="00B90110">
        <w:trPr>
          <w:trHeight w:val="341"/>
        </w:trPr>
        <w:tc>
          <w:tcPr>
            <w:tcW w:w="6440" w:type="dxa"/>
            <w:shd w:val="clear" w:color="auto" w:fill="B4C6E7" w:themeFill="accent1" w:themeFillTint="66"/>
          </w:tcPr>
          <w:p w14:paraId="1DA6A6C4" w14:textId="77777777" w:rsidR="00182016" w:rsidRPr="00F5627E" w:rsidRDefault="00182016" w:rsidP="00F52451">
            <w:pPr>
              <w:ind w:left="73" w:firstLine="0"/>
              <w:rPr>
                <w:color w:val="0563C1" w:themeColor="hyperlink"/>
                <w:u w:val="single"/>
              </w:rPr>
            </w:pPr>
            <w:r>
              <w:t>You can find previous newsletter</w:t>
            </w:r>
            <w:r w:rsidR="00C82D07">
              <w:t>s</w:t>
            </w:r>
            <w:r>
              <w:t xml:space="preserve"> in the Parent Newsletter google folder at this link: </w:t>
            </w:r>
            <w:hyperlink r:id="rId31" w:history="1">
              <w:r w:rsidRPr="00F52451">
                <w:rPr>
                  <w:rStyle w:val="Hyperlink"/>
                </w:rPr>
                <w:t>https://tinyurl.com/ECParentNewsletters</w:t>
              </w:r>
            </w:hyperlink>
          </w:p>
        </w:tc>
        <w:tc>
          <w:tcPr>
            <w:tcW w:w="4535" w:type="dxa"/>
            <w:shd w:val="clear" w:color="auto" w:fill="auto"/>
          </w:tcPr>
          <w:p w14:paraId="1D586EC5" w14:textId="77777777" w:rsidR="00182016" w:rsidRDefault="00182016" w:rsidP="00182016">
            <w:pPr>
              <w:ind w:left="0" w:firstLine="0"/>
              <w:contextualSpacing/>
              <w:rPr>
                <w:sz w:val="18"/>
                <w:szCs w:val="18"/>
              </w:rPr>
            </w:pPr>
            <w:r>
              <w:rPr>
                <w:noProof/>
                <w:sz w:val="18"/>
                <w:szCs w:val="18"/>
              </w:rPr>
              <w:drawing>
                <wp:anchor distT="0" distB="0" distL="114300" distR="114300" simplePos="0" relativeHeight="251659264" behindDoc="0" locked="0" layoutInCell="1" allowOverlap="1" wp14:anchorId="5C88CB4C" wp14:editId="06EC03B8">
                  <wp:simplePos x="0" y="0"/>
                  <wp:positionH relativeFrom="column">
                    <wp:posOffset>2230391</wp:posOffset>
                  </wp:positionH>
                  <wp:positionV relativeFrom="paragraph">
                    <wp:posOffset>0</wp:posOffset>
                  </wp:positionV>
                  <wp:extent cx="493395" cy="493395"/>
                  <wp:effectExtent l="0" t="0" r="1905" b="1905"/>
                  <wp:wrapThrough wrapText="bothSides">
                    <wp:wrapPolygon edited="0">
                      <wp:start x="0" y="0"/>
                      <wp:lineTo x="0" y="21127"/>
                      <wp:lineTo x="21127" y="21127"/>
                      <wp:lineTo x="21127"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93395" cy="493395"/>
                          </a:xfrm>
                          <a:prstGeom prst="rect">
                            <a:avLst/>
                          </a:prstGeom>
                        </pic:spPr>
                      </pic:pic>
                    </a:graphicData>
                  </a:graphic>
                  <wp14:sizeRelH relativeFrom="page">
                    <wp14:pctWidth>0</wp14:pctWidth>
                  </wp14:sizeRelH>
                  <wp14:sizeRelV relativeFrom="page">
                    <wp14:pctHeight>0</wp14:pctHeight>
                  </wp14:sizeRelV>
                </wp:anchor>
              </w:drawing>
            </w:r>
            <w:r w:rsidRPr="00B62C7B">
              <w:rPr>
                <w:sz w:val="18"/>
                <w:szCs w:val="18"/>
              </w:rPr>
              <w:t>Contact: Alexis Utz, Parent Liaison</w:t>
            </w:r>
            <w:r>
              <w:rPr>
                <w:sz w:val="18"/>
                <w:szCs w:val="18"/>
              </w:rPr>
              <w:t xml:space="preserve"> </w:t>
            </w:r>
          </w:p>
          <w:p w14:paraId="649E2C91" w14:textId="77777777" w:rsidR="00182016" w:rsidRDefault="00182016" w:rsidP="00182016">
            <w:pPr>
              <w:ind w:left="0" w:firstLine="0"/>
              <w:contextualSpacing/>
              <w:rPr>
                <w:sz w:val="18"/>
                <w:szCs w:val="18"/>
              </w:rPr>
            </w:pPr>
            <w:r>
              <w:rPr>
                <w:sz w:val="18"/>
                <w:szCs w:val="18"/>
              </w:rPr>
              <w:t xml:space="preserve">Exceptional Children Division, NC DPI </w:t>
            </w:r>
          </w:p>
          <w:p w14:paraId="2320AEF0" w14:textId="77777777" w:rsidR="00182016" w:rsidRPr="00F5627E" w:rsidRDefault="00182016" w:rsidP="00182016">
            <w:pPr>
              <w:ind w:left="0" w:right="-495" w:firstLine="0"/>
              <w:contextualSpacing/>
              <w:rPr>
                <w:sz w:val="18"/>
                <w:szCs w:val="18"/>
              </w:rPr>
            </w:pPr>
            <w:r w:rsidRPr="00B62C7B">
              <w:rPr>
                <w:sz w:val="18"/>
                <w:szCs w:val="18"/>
              </w:rPr>
              <w:t xml:space="preserve">Email: </w:t>
            </w:r>
            <w:hyperlink r:id="rId33" w:history="1">
              <w:r w:rsidRPr="00B62C7B">
                <w:rPr>
                  <w:rStyle w:val="Hyperlink"/>
                  <w:sz w:val="18"/>
                  <w:szCs w:val="18"/>
                </w:rPr>
                <w:t>alexis.utz@dpi.nc.gov</w:t>
              </w:r>
            </w:hyperlink>
          </w:p>
        </w:tc>
      </w:tr>
    </w:tbl>
    <w:p w14:paraId="3F3F6820" w14:textId="77777777" w:rsidR="00A43CB8" w:rsidRDefault="00A43CB8"/>
    <w:sectPr w:rsidR="00A43CB8" w:rsidSect="009210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457"/>
    <w:multiLevelType w:val="hybridMultilevel"/>
    <w:tmpl w:val="3496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2480D"/>
    <w:multiLevelType w:val="hybridMultilevel"/>
    <w:tmpl w:val="CE2E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D1757"/>
    <w:multiLevelType w:val="hybridMultilevel"/>
    <w:tmpl w:val="78B0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51BEC"/>
    <w:multiLevelType w:val="hybridMultilevel"/>
    <w:tmpl w:val="CFF0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C0934"/>
    <w:multiLevelType w:val="hybridMultilevel"/>
    <w:tmpl w:val="A4F25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25980"/>
    <w:multiLevelType w:val="hybridMultilevel"/>
    <w:tmpl w:val="AA225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3391A"/>
    <w:multiLevelType w:val="hybridMultilevel"/>
    <w:tmpl w:val="BA50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A29D6"/>
    <w:multiLevelType w:val="hybridMultilevel"/>
    <w:tmpl w:val="728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E4691B"/>
    <w:multiLevelType w:val="hybridMultilevel"/>
    <w:tmpl w:val="E1841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720508"/>
    <w:multiLevelType w:val="hybridMultilevel"/>
    <w:tmpl w:val="4708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B212F8"/>
    <w:multiLevelType w:val="hybridMultilevel"/>
    <w:tmpl w:val="B55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961857"/>
    <w:multiLevelType w:val="hybridMultilevel"/>
    <w:tmpl w:val="E252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E3761D"/>
    <w:multiLevelType w:val="hybridMultilevel"/>
    <w:tmpl w:val="EC60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5B37EC"/>
    <w:multiLevelType w:val="hybridMultilevel"/>
    <w:tmpl w:val="FB8A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3"/>
  </w:num>
  <w:num w:numId="4">
    <w:abstractNumId w:val="8"/>
  </w:num>
  <w:num w:numId="5">
    <w:abstractNumId w:val="4"/>
  </w:num>
  <w:num w:numId="6">
    <w:abstractNumId w:val="2"/>
  </w:num>
  <w:num w:numId="7">
    <w:abstractNumId w:val="7"/>
  </w:num>
  <w:num w:numId="8">
    <w:abstractNumId w:val="10"/>
  </w:num>
  <w:num w:numId="9">
    <w:abstractNumId w:val="9"/>
  </w:num>
  <w:num w:numId="10">
    <w:abstractNumId w:val="3"/>
  </w:num>
  <w:num w:numId="11">
    <w:abstractNumId w:val="11"/>
  </w:num>
  <w:num w:numId="12">
    <w:abstractNumId w:val="1"/>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FD6"/>
    <w:rsid w:val="000028B3"/>
    <w:rsid w:val="000807AC"/>
    <w:rsid w:val="00096F56"/>
    <w:rsid w:val="000C5D12"/>
    <w:rsid w:val="001162C0"/>
    <w:rsid w:val="00182016"/>
    <w:rsid w:val="001D0B79"/>
    <w:rsid w:val="001D1122"/>
    <w:rsid w:val="001F203B"/>
    <w:rsid w:val="002D1D37"/>
    <w:rsid w:val="002E398A"/>
    <w:rsid w:val="002E79E3"/>
    <w:rsid w:val="002F73CF"/>
    <w:rsid w:val="00354CB8"/>
    <w:rsid w:val="00365BCD"/>
    <w:rsid w:val="0044285D"/>
    <w:rsid w:val="005451A4"/>
    <w:rsid w:val="005F641B"/>
    <w:rsid w:val="006D539D"/>
    <w:rsid w:val="006F4303"/>
    <w:rsid w:val="00770E3A"/>
    <w:rsid w:val="00865D08"/>
    <w:rsid w:val="009210DD"/>
    <w:rsid w:val="009340FA"/>
    <w:rsid w:val="00963C1A"/>
    <w:rsid w:val="009E57C4"/>
    <w:rsid w:val="00A43CB8"/>
    <w:rsid w:val="00A5271C"/>
    <w:rsid w:val="00A770D6"/>
    <w:rsid w:val="00B721F7"/>
    <w:rsid w:val="00B90110"/>
    <w:rsid w:val="00BD3EA9"/>
    <w:rsid w:val="00C23CF3"/>
    <w:rsid w:val="00C5483D"/>
    <w:rsid w:val="00C82D07"/>
    <w:rsid w:val="00D66FD6"/>
    <w:rsid w:val="00D94CF8"/>
    <w:rsid w:val="00DC02C3"/>
    <w:rsid w:val="00ED7CA4"/>
    <w:rsid w:val="00F01511"/>
    <w:rsid w:val="00F52451"/>
    <w:rsid w:val="00F632FC"/>
    <w:rsid w:val="00FD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C98F"/>
  <w15:chartTrackingRefBased/>
  <w15:docId w15:val="{DC3F8FF4-C6B4-AE49-AA6E-A4CD9A934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41B"/>
  </w:style>
  <w:style w:type="paragraph" w:styleId="Heading1">
    <w:name w:val="heading 1"/>
    <w:basedOn w:val="Normal"/>
    <w:next w:val="Normal"/>
    <w:link w:val="Heading1Char"/>
    <w:uiPriority w:val="9"/>
    <w:qFormat/>
    <w:rsid w:val="005F641B"/>
    <w:pPr>
      <w:keepNext/>
      <w:keepLines/>
      <w:spacing w:before="240"/>
      <w:outlineLvl w:val="0"/>
    </w:pPr>
    <w:rPr>
      <w:rFonts w:ascii="Calibri" w:eastAsiaTheme="majorEastAsia" w:hAnsi="Calibri" w:cstheme="majorBidi"/>
      <w:sz w:val="32"/>
      <w:szCs w:val="32"/>
    </w:rPr>
  </w:style>
  <w:style w:type="paragraph" w:styleId="Heading2">
    <w:name w:val="heading 2"/>
    <w:basedOn w:val="Normal"/>
    <w:next w:val="Normal"/>
    <w:link w:val="Heading2Char"/>
    <w:uiPriority w:val="9"/>
    <w:unhideWhenUsed/>
    <w:qFormat/>
    <w:rsid w:val="005F641B"/>
    <w:pPr>
      <w:keepNext/>
      <w:keepLines/>
      <w:spacing w:before="40"/>
      <w:outlineLvl w:val="1"/>
    </w:pPr>
    <w:rPr>
      <w:rFonts w:ascii="Calibri" w:eastAsiaTheme="majorEastAsia" w:hAnsi="Calibr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641B"/>
    <w:rPr>
      <w:rFonts w:ascii="Calibri" w:eastAsiaTheme="majorEastAsia" w:hAnsi="Calibri" w:cstheme="majorBidi"/>
      <w:sz w:val="32"/>
      <w:szCs w:val="32"/>
    </w:rPr>
  </w:style>
  <w:style w:type="character" w:customStyle="1" w:styleId="Heading2Char">
    <w:name w:val="Heading 2 Char"/>
    <w:basedOn w:val="DefaultParagraphFont"/>
    <w:link w:val="Heading2"/>
    <w:uiPriority w:val="9"/>
    <w:rsid w:val="005F641B"/>
    <w:rPr>
      <w:rFonts w:ascii="Calibri" w:eastAsiaTheme="majorEastAsia" w:hAnsi="Calibri" w:cstheme="majorBidi"/>
      <w:sz w:val="26"/>
      <w:szCs w:val="26"/>
    </w:rPr>
  </w:style>
  <w:style w:type="paragraph" w:styleId="Title">
    <w:name w:val="Title"/>
    <w:basedOn w:val="Normal"/>
    <w:next w:val="Normal"/>
    <w:link w:val="TitleChar"/>
    <w:uiPriority w:val="10"/>
    <w:qFormat/>
    <w:rsid w:val="005F641B"/>
    <w:pPr>
      <w:contextualSpacing/>
    </w:pPr>
    <w:rPr>
      <w:rFonts w:ascii="Calibri" w:eastAsiaTheme="majorEastAsia" w:hAnsi="Calibri" w:cstheme="majorBidi"/>
      <w:spacing w:val="-10"/>
      <w:kern w:val="28"/>
      <w:sz w:val="56"/>
      <w:szCs w:val="56"/>
    </w:rPr>
  </w:style>
  <w:style w:type="character" w:customStyle="1" w:styleId="TitleChar">
    <w:name w:val="Title Char"/>
    <w:basedOn w:val="DefaultParagraphFont"/>
    <w:link w:val="Title"/>
    <w:uiPriority w:val="10"/>
    <w:rsid w:val="005F641B"/>
    <w:rPr>
      <w:rFonts w:ascii="Calibri" w:eastAsiaTheme="majorEastAsia" w:hAnsi="Calibri" w:cstheme="majorBidi"/>
      <w:spacing w:val="-10"/>
      <w:kern w:val="28"/>
      <w:sz w:val="56"/>
      <w:szCs w:val="56"/>
    </w:rPr>
  </w:style>
  <w:style w:type="table" w:styleId="TableGrid">
    <w:name w:val="Table Grid"/>
    <w:basedOn w:val="TableNormal"/>
    <w:uiPriority w:val="39"/>
    <w:rsid w:val="00921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210DD"/>
    <w:pPr>
      <w:numPr>
        <w:ilvl w:val="1"/>
      </w:numPr>
      <w:ind w:left="720" w:hanging="3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210DD"/>
    <w:rPr>
      <w:rFonts w:eastAsiaTheme="minorEastAsia"/>
      <w:color w:val="5A5A5A" w:themeColor="text1" w:themeTint="A5"/>
      <w:spacing w:val="15"/>
    </w:rPr>
  </w:style>
  <w:style w:type="character" w:styleId="Hyperlink">
    <w:name w:val="Hyperlink"/>
    <w:basedOn w:val="DefaultParagraphFont"/>
    <w:uiPriority w:val="99"/>
    <w:unhideWhenUsed/>
    <w:rsid w:val="009210DD"/>
    <w:rPr>
      <w:color w:val="0563C1" w:themeColor="hyperlink"/>
      <w:u w:val="single"/>
    </w:rPr>
  </w:style>
  <w:style w:type="paragraph" w:styleId="ListParagraph">
    <w:name w:val="List Paragraph"/>
    <w:basedOn w:val="Normal"/>
    <w:uiPriority w:val="34"/>
    <w:qFormat/>
    <w:rsid w:val="009210DD"/>
    <w:pPr>
      <w:spacing w:after="24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340FA"/>
    <w:rPr>
      <w:color w:val="605E5C"/>
      <w:shd w:val="clear" w:color="auto" w:fill="E1DFDD"/>
    </w:rPr>
  </w:style>
  <w:style w:type="character" w:styleId="FollowedHyperlink">
    <w:name w:val="FollowedHyperlink"/>
    <w:basedOn w:val="DefaultParagraphFont"/>
    <w:uiPriority w:val="99"/>
    <w:semiHidden/>
    <w:unhideWhenUsed/>
    <w:rsid w:val="002D1D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8">
      <w:bodyDiv w:val="1"/>
      <w:marLeft w:val="0"/>
      <w:marRight w:val="0"/>
      <w:marTop w:val="0"/>
      <w:marBottom w:val="0"/>
      <w:divBdr>
        <w:top w:val="none" w:sz="0" w:space="0" w:color="auto"/>
        <w:left w:val="none" w:sz="0" w:space="0" w:color="auto"/>
        <w:bottom w:val="none" w:sz="0" w:space="0" w:color="auto"/>
        <w:right w:val="none" w:sz="0" w:space="0" w:color="auto"/>
      </w:divBdr>
    </w:div>
    <w:div w:id="154764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 TargetMode="External"/><Relationship Id="rId18" Type="http://schemas.openxmlformats.org/officeDocument/2006/relationships/hyperlink" Target="https://drive.google.com/file/d/11qO4_l_P2xUvI3iem0fRE2mRswajY22t/view" TargetMode="External"/><Relationship Id="rId26" Type="http://schemas.openxmlformats.org/officeDocument/2006/relationships/hyperlink" Target="https://www.ecac-parentcenter.org/webinars/" TargetMode="External"/><Relationship Id="rId3" Type="http://schemas.openxmlformats.org/officeDocument/2006/relationships/customXml" Target="../customXml/item3.xml"/><Relationship Id="rId21" Type="http://schemas.openxmlformats.org/officeDocument/2006/relationships/hyperlink" Target="https://www.arctriangle.org/calendar"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cspubliccomments@dpi.nc.gov" TargetMode="External"/><Relationship Id="rId17" Type="http://schemas.openxmlformats.org/officeDocument/2006/relationships/hyperlink" Target="https://www.dpi.nc.gov/news/covid-19-response-resources" TargetMode="External"/><Relationship Id="rId25" Type="http://schemas.openxmlformats.org/officeDocument/2006/relationships/hyperlink" Target="https://www.ecac-parentcenter.org/calendar/" TargetMode="External"/><Relationship Id="rId33" Type="http://schemas.openxmlformats.org/officeDocument/2006/relationships/hyperlink" Target="mailto:alexis.utz@dpi.nc.gov" TargetMode="External"/><Relationship Id="rId2" Type="http://schemas.openxmlformats.org/officeDocument/2006/relationships/customXml" Target="../customXml/item2.xml"/><Relationship Id="rId16" Type="http://schemas.openxmlformats.org/officeDocument/2006/relationships/hyperlink" Target="https://files.nc.gov/covid/documents/guidance/Strong-Schools-NC-Public-Health-Toolkit.pdf" TargetMode="External"/><Relationship Id="rId20" Type="http://schemas.openxmlformats.org/officeDocument/2006/relationships/hyperlink" Target="https://www.dpi.nc.gov/news/covid-19-response-resources" TargetMode="External"/><Relationship Id="rId29" Type="http://schemas.openxmlformats.org/officeDocument/2006/relationships/hyperlink" Target="https://sonc.net/events-calenda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sp.unc.edu/?q=summer-camp" TargetMode="External"/><Relationship Id="rId24" Type="http://schemas.openxmlformats.org/officeDocument/2006/relationships/hyperlink" Target="https://www.cadreworks.org/for-families" TargetMode="External"/><Relationship Id="rId32"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s://www.ncdhhs.gov/divisions/public-health/coronavirus-disease-2019-covid-19-response-north-carolina" TargetMode="External"/><Relationship Id="rId23" Type="http://schemas.openxmlformats.org/officeDocument/2006/relationships/hyperlink" Target="https://www.autismspeaks.org/information-topic" TargetMode="External"/><Relationship Id="rId28" Type="http://schemas.openxmlformats.org/officeDocument/2006/relationships/hyperlink" Target="https://www.ncdsalliance.org/calendar/" TargetMode="External"/><Relationship Id="rId10" Type="http://schemas.openxmlformats.org/officeDocument/2006/relationships/image" Target="media/image1.png"/><Relationship Id="rId19" Type="http://schemas.openxmlformats.org/officeDocument/2006/relationships/hyperlink" Target="http://nokidhungrync.org/covid19/?fbclid=IwAR0wt6mBx1jSoMTb-QnyurnORW2Deu4mcGd60xtF0t0rwrMvvQLiU8igcyo" TargetMode="External"/><Relationship Id="rId31" Type="http://schemas.openxmlformats.org/officeDocument/2006/relationships/hyperlink" Target="https://tinyurl.com/ECParentNewsletters" TargetMode="External"/><Relationship Id="rId4" Type="http://schemas.openxmlformats.org/officeDocument/2006/relationships/customXml" Target="../customXml/item4.xml"/><Relationship Id="rId9" Type="http://schemas.openxmlformats.org/officeDocument/2006/relationships/hyperlink" Target="https://www.dpi.nc.gov/districts-schools/classroom-resources/exceptional-children-division" TargetMode="External"/><Relationship Id="rId14" Type="http://schemas.openxmlformats.org/officeDocument/2006/relationships/hyperlink" Target="https://www.ed.gov/coronavirus?utm_content=&amp;utm_medium=email&amp;utm_name=&amp;utm_source=govdelivery&amp;utm_term=" TargetMode="External"/><Relationship Id="rId22" Type="http://schemas.openxmlformats.org/officeDocument/2006/relationships/hyperlink" Target="https://www.autismsociety-nc.org/autism-workshops/" TargetMode="External"/><Relationship Id="rId27" Type="http://schemas.openxmlformats.org/officeDocument/2006/relationships/hyperlink" Target="https://www.nami.org/Support-Education/Mental-Health-Education" TargetMode="External"/><Relationship Id="rId30" Type="http://schemas.openxmlformats.org/officeDocument/2006/relationships/hyperlink" Target="https://drive.google.com/drive/folders/12oEg65cHNqVckxbE5hAkXUdNnxnl43Ov"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A34904E9F100468A0A22D2CC3A988C" ma:contentTypeVersion="38" ma:contentTypeDescription="Create a new document." ma:contentTypeScope="" ma:versionID="0e38f8fd3605cf87a4d03bd1b7a57548">
  <xsd:schema xmlns:xsd="http://www.w3.org/2001/XMLSchema" xmlns:xs="http://www.w3.org/2001/XMLSchema" xmlns:p="http://schemas.microsoft.com/office/2006/metadata/properties" xmlns:ns3="95cdb6dd-c8c4-45e4-9086-efc202454c6f" xmlns:ns4="36d29214-0160-40a4-9fc6-3aa12ac973c9" targetNamespace="http://schemas.microsoft.com/office/2006/metadata/properties" ma:root="true" ma:fieldsID="0bb84cacc3ef0690c0b5aa1c3e0ed0c7" ns3:_="" ns4:_="">
    <xsd:import namespace="95cdb6dd-c8c4-45e4-9086-efc202454c6f"/>
    <xsd:import namespace="36d29214-0160-40a4-9fc6-3aa12ac973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eaders" minOccurs="0"/>
                <xsd:element ref="ns3:Members" minOccurs="0"/>
                <xsd:element ref="ns3:Member_Groups" minOccurs="0"/>
                <xsd:element ref="ns3:Invited_Leaders" minOccurs="0"/>
                <xsd:element ref="ns3:Invited_Members" minOccurs="0"/>
                <xsd:element ref="ns3:Has_Leaders_Only_Section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db6dd-c8c4-45e4-9086-efc202454c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Leaders" ma:index="4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3" nillable="true" ma:displayName="Invited Leaders" ma:internalName="Invited_Leaders">
      <xsd:simpleType>
        <xsd:restriction base="dms:Note">
          <xsd:maxLength value="255"/>
        </xsd:restriction>
      </xsd:simpleType>
    </xsd:element>
    <xsd:element name="Invited_Members" ma:index="44" nillable="true" ma:displayName="Invited Members" ma:internalName="Invited_Members">
      <xsd:simpleType>
        <xsd:restriction base="dms:Note">
          <xsd:maxLength value="255"/>
        </xsd:restriction>
      </xsd:simpleType>
    </xsd:element>
    <xsd:element name="Has_Leaders_Only_SectionGroup" ma:index="45" nillable="true" ma:displayName="Has Leaders Only SectionGroup" ma:internalName="Has_Leaders_Only_SectionGroup">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d29214-0160-40a4-9fc6-3aa12ac973c9"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aultSectionNames xmlns="95cdb6dd-c8c4-45e4-9086-efc202454c6f" xsi:nil="true"/>
    <LMS_Mappings xmlns="95cdb6dd-c8c4-45e4-9086-efc202454c6f" xsi:nil="true"/>
    <Invited_Teachers xmlns="95cdb6dd-c8c4-45e4-9086-efc202454c6f" xsi:nil="true"/>
    <NotebookType xmlns="95cdb6dd-c8c4-45e4-9086-efc202454c6f" xsi:nil="true"/>
    <Teachers xmlns="95cdb6dd-c8c4-45e4-9086-efc202454c6f">
      <UserInfo>
        <DisplayName/>
        <AccountId xsi:nil="true"/>
        <AccountType/>
      </UserInfo>
    </Teachers>
    <Student_Groups xmlns="95cdb6dd-c8c4-45e4-9086-efc202454c6f">
      <UserInfo>
        <DisplayName/>
        <AccountId xsi:nil="true"/>
        <AccountType/>
      </UserInfo>
    </Student_Groups>
    <Has_Leaders_Only_SectionGroup xmlns="95cdb6dd-c8c4-45e4-9086-efc202454c6f" xsi:nil="true"/>
    <TeamsChannelId xmlns="95cdb6dd-c8c4-45e4-9086-efc202454c6f" xsi:nil="true"/>
    <Invited_Students xmlns="95cdb6dd-c8c4-45e4-9086-efc202454c6f" xsi:nil="true"/>
    <Invited_Leaders xmlns="95cdb6dd-c8c4-45e4-9086-efc202454c6f" xsi:nil="true"/>
    <Students xmlns="95cdb6dd-c8c4-45e4-9086-efc202454c6f">
      <UserInfo>
        <DisplayName/>
        <AccountId xsi:nil="true"/>
        <AccountType/>
      </UserInfo>
    </Students>
    <Math_Settings xmlns="95cdb6dd-c8c4-45e4-9086-efc202454c6f" xsi:nil="true"/>
    <Invited_Members xmlns="95cdb6dd-c8c4-45e4-9086-efc202454c6f" xsi:nil="true"/>
    <AppVersion xmlns="95cdb6dd-c8c4-45e4-9086-efc202454c6f" xsi:nil="true"/>
    <IsNotebookLocked xmlns="95cdb6dd-c8c4-45e4-9086-efc202454c6f" xsi:nil="true"/>
    <FolderType xmlns="95cdb6dd-c8c4-45e4-9086-efc202454c6f" xsi:nil="true"/>
    <Distribution_Groups xmlns="95cdb6dd-c8c4-45e4-9086-efc202454c6f" xsi:nil="true"/>
    <Templates xmlns="95cdb6dd-c8c4-45e4-9086-efc202454c6f" xsi:nil="true"/>
    <Self_Registration_Enabled xmlns="95cdb6dd-c8c4-45e4-9086-efc202454c6f" xsi:nil="true"/>
    <Has_Teacher_Only_SectionGroup xmlns="95cdb6dd-c8c4-45e4-9086-efc202454c6f" xsi:nil="true"/>
    <Members xmlns="95cdb6dd-c8c4-45e4-9086-efc202454c6f">
      <UserInfo>
        <DisplayName/>
        <AccountId xsi:nil="true"/>
        <AccountType/>
      </UserInfo>
    </Members>
    <CultureName xmlns="95cdb6dd-c8c4-45e4-9086-efc202454c6f" xsi:nil="true"/>
    <Member_Groups xmlns="95cdb6dd-c8c4-45e4-9086-efc202454c6f">
      <UserInfo>
        <DisplayName/>
        <AccountId xsi:nil="true"/>
        <AccountType/>
      </UserInfo>
    </Member_Groups>
    <Is_Collaboration_Space_Locked xmlns="95cdb6dd-c8c4-45e4-9086-efc202454c6f" xsi:nil="true"/>
    <Owner xmlns="95cdb6dd-c8c4-45e4-9086-efc202454c6f">
      <UserInfo>
        <DisplayName/>
        <AccountId xsi:nil="true"/>
        <AccountType/>
      </UserInfo>
    </Owner>
    <Leaders xmlns="95cdb6dd-c8c4-45e4-9086-efc202454c6f">
      <UserInfo>
        <DisplayName/>
        <AccountId xsi:nil="true"/>
        <AccountType/>
      </UserInfo>
    </Lead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60DA7-95E5-481C-BD00-BBD108DCF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db6dd-c8c4-45e4-9086-efc202454c6f"/>
    <ds:schemaRef ds:uri="36d29214-0160-40a4-9fc6-3aa12ac97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F89D44-9264-414C-B7CB-EC37861C5ACB}">
  <ds:schemaRefs>
    <ds:schemaRef ds:uri="http://schemas.microsoft.com/sharepoint/v3/contenttype/forms"/>
  </ds:schemaRefs>
</ds:datastoreItem>
</file>

<file path=customXml/itemProps3.xml><?xml version="1.0" encoding="utf-8"?>
<ds:datastoreItem xmlns:ds="http://schemas.openxmlformats.org/officeDocument/2006/customXml" ds:itemID="{752E8725-8B88-4AED-8FEE-D43FABA21ADB}">
  <ds:schemaRefs>
    <ds:schemaRef ds:uri="http://schemas.microsoft.com/office/2006/metadata/properties"/>
    <ds:schemaRef ds:uri="http://schemas.microsoft.com/office/infopath/2007/PartnerControls"/>
    <ds:schemaRef ds:uri="95cdb6dd-c8c4-45e4-9086-efc202454c6f"/>
  </ds:schemaRefs>
</ds:datastoreItem>
</file>

<file path=customXml/itemProps4.xml><?xml version="1.0" encoding="utf-8"?>
<ds:datastoreItem xmlns:ds="http://schemas.openxmlformats.org/officeDocument/2006/customXml" ds:itemID="{B3318F08-B20E-474A-8B49-55ABFED0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Breest</cp:lastModifiedBy>
  <cp:revision>2</cp:revision>
  <dcterms:created xsi:type="dcterms:W3CDTF">2022-04-05T15:15:00Z</dcterms:created>
  <dcterms:modified xsi:type="dcterms:W3CDTF">2022-04-05T15:15:00Z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0x0101006CA34904E9F100468A0A22D2CC3A988C</vt:lpwstr>
  </property>
</Properties>
</file>