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75" w:type="dxa"/>
        <w:tblLayout w:type="fixed"/>
        <w:tblLook w:val="04A0" w:firstRow="1" w:lastRow="0" w:firstColumn="1" w:lastColumn="0" w:noHBand="0" w:noVBand="1"/>
      </w:tblPr>
      <w:tblGrid>
        <w:gridCol w:w="6440"/>
        <w:gridCol w:w="4535"/>
      </w:tblGrid>
      <w:tr w:rsidR="00C23CF3" w14:paraId="42FCF3B0" w14:textId="77777777" w:rsidTr="00B90110">
        <w:trPr>
          <w:trHeight w:val="1520"/>
        </w:trPr>
        <w:tc>
          <w:tcPr>
            <w:tcW w:w="6440" w:type="dxa"/>
            <w:shd w:val="clear" w:color="auto" w:fill="B4C6E7" w:themeFill="accent1" w:themeFillTint="66"/>
            <w:vAlign w:val="center"/>
          </w:tcPr>
          <w:p w14:paraId="43D4ABE2" w14:textId="77777777" w:rsidR="00C23CF3" w:rsidRPr="0034614E" w:rsidRDefault="009E57C4" w:rsidP="00F52451">
            <w:pPr>
              <w:pStyle w:val="Title"/>
              <w:ind w:left="703" w:firstLine="73"/>
              <w:rPr>
                <w:b/>
                <w:bCs/>
                <w:sz w:val="48"/>
                <w:szCs w:val="48"/>
              </w:rPr>
            </w:pPr>
            <w:r w:rsidRPr="0034614E">
              <w:rPr>
                <w:b/>
                <w:bCs/>
                <w:sz w:val="48"/>
                <w:szCs w:val="48"/>
              </w:rPr>
              <w:t>Exceptional Children Information for Parents</w:t>
            </w:r>
          </w:p>
        </w:tc>
        <w:tc>
          <w:tcPr>
            <w:tcW w:w="4535" w:type="dxa"/>
            <w:vAlign w:val="center"/>
          </w:tcPr>
          <w:p w14:paraId="50D2D332" w14:textId="77777777" w:rsidR="00C23CF3" w:rsidRPr="00B90110" w:rsidRDefault="00C82D07" w:rsidP="00B90110">
            <w:pPr>
              <w:jc w:val="center"/>
            </w:pPr>
            <w:r>
              <w:rPr>
                <w:noProof/>
              </w:rPr>
              <w:drawing>
                <wp:inline distT="0" distB="0" distL="0" distR="0" wp14:anchorId="776576B7" wp14:editId="0A88400C">
                  <wp:extent cx="2492315" cy="647065"/>
                  <wp:effectExtent l="0" t="0" r="0" b="635"/>
                  <wp:docPr id="5" name="Picture 5" descr="Exceptional Children Division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xceptional Children Division logo.">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492315" cy="647065"/>
                          </a:xfrm>
                          <a:prstGeom prst="rect">
                            <a:avLst/>
                          </a:prstGeom>
                        </pic:spPr>
                      </pic:pic>
                    </a:graphicData>
                  </a:graphic>
                </wp:inline>
              </w:drawing>
            </w:r>
          </w:p>
        </w:tc>
      </w:tr>
      <w:tr w:rsidR="00C23CF3" w14:paraId="1426B028" w14:textId="77777777" w:rsidTr="00B90110">
        <w:tc>
          <w:tcPr>
            <w:tcW w:w="6440" w:type="dxa"/>
            <w:shd w:val="clear" w:color="auto" w:fill="B4C6E7" w:themeFill="accent1" w:themeFillTint="66"/>
          </w:tcPr>
          <w:p w14:paraId="7D1D8E8F" w14:textId="71793C58" w:rsidR="00C23CF3" w:rsidRPr="0034614E" w:rsidRDefault="00AC4EE4" w:rsidP="00F52451">
            <w:pPr>
              <w:pStyle w:val="Subtitle"/>
              <w:ind w:left="0" w:firstLine="0"/>
              <w:rPr>
                <w:color w:val="auto"/>
                <w:sz w:val="18"/>
                <w:szCs w:val="18"/>
              </w:rPr>
            </w:pPr>
            <w:r>
              <w:rPr>
                <w:color w:val="auto"/>
                <w:sz w:val="18"/>
                <w:szCs w:val="18"/>
              </w:rPr>
              <w:t>February 16, 2022</w:t>
            </w:r>
          </w:p>
        </w:tc>
        <w:tc>
          <w:tcPr>
            <w:tcW w:w="4535" w:type="dxa"/>
          </w:tcPr>
          <w:p w14:paraId="71F30C2B" w14:textId="77777777" w:rsidR="00C23CF3" w:rsidRPr="009210DD" w:rsidRDefault="00C23CF3" w:rsidP="00B90110">
            <w:pPr>
              <w:pStyle w:val="Subtitle"/>
              <w:ind w:left="0" w:firstLine="0"/>
              <w:rPr>
                <w:color w:val="auto"/>
                <w:sz w:val="20"/>
                <w:szCs w:val="20"/>
              </w:rPr>
            </w:pPr>
          </w:p>
        </w:tc>
      </w:tr>
      <w:tr w:rsidR="009E57C4" w14:paraId="39539925" w14:textId="77777777" w:rsidTr="00B90110">
        <w:trPr>
          <w:trHeight w:val="10898"/>
        </w:trPr>
        <w:tc>
          <w:tcPr>
            <w:tcW w:w="6440" w:type="dxa"/>
          </w:tcPr>
          <w:p w14:paraId="6B8F99A6" w14:textId="7F23D9E8" w:rsidR="00DE2F80" w:rsidRPr="00DE2F80" w:rsidRDefault="00AC4EE4" w:rsidP="00DE2F80">
            <w:pPr>
              <w:shd w:val="clear" w:color="auto" w:fill="FFFFFF"/>
              <w:ind w:left="0" w:firstLine="0"/>
              <w:textAlignment w:val="baseline"/>
              <w:rPr>
                <w:rFonts w:cstheme="minorHAnsi"/>
                <w:b/>
                <w:bCs/>
                <w:color w:val="000000"/>
                <w:sz w:val="28"/>
                <w:szCs w:val="28"/>
                <w:u w:val="single"/>
              </w:rPr>
            </w:pPr>
            <w:r w:rsidRPr="00DE2F80">
              <w:rPr>
                <w:rFonts w:cstheme="minorHAnsi"/>
                <w:b/>
                <w:bCs/>
                <w:color w:val="000000"/>
                <w:sz w:val="28"/>
                <w:szCs w:val="28"/>
                <w:u w:val="single"/>
              </w:rPr>
              <w:t>The Care Project 4</w:t>
            </w:r>
            <w:r w:rsidRPr="00DE2F80">
              <w:rPr>
                <w:rFonts w:cstheme="minorHAnsi"/>
                <w:b/>
                <w:bCs/>
                <w:color w:val="000000"/>
                <w:sz w:val="28"/>
                <w:szCs w:val="28"/>
                <w:u w:val="single"/>
                <w:vertAlign w:val="superscript"/>
              </w:rPr>
              <w:t>th</w:t>
            </w:r>
            <w:r w:rsidRPr="00DE2F80">
              <w:rPr>
                <w:rFonts w:cstheme="minorHAnsi"/>
                <w:b/>
                <w:bCs/>
                <w:color w:val="000000"/>
                <w:sz w:val="28"/>
                <w:szCs w:val="28"/>
                <w:u w:val="single"/>
              </w:rPr>
              <w:t> Annual Parent Professional Collaborative:</w:t>
            </w:r>
            <w:r w:rsidR="00DE2F80">
              <w:rPr>
                <w:rFonts w:cstheme="minorHAnsi"/>
                <w:b/>
                <w:bCs/>
                <w:color w:val="000000"/>
                <w:sz w:val="28"/>
                <w:szCs w:val="28"/>
                <w:u w:val="single"/>
              </w:rPr>
              <w:t xml:space="preserve"> </w:t>
            </w:r>
            <w:r w:rsidRPr="00DE2F80">
              <w:rPr>
                <w:rFonts w:cstheme="minorHAnsi"/>
                <w:b/>
                <w:bCs/>
                <w:color w:val="000000"/>
                <w:sz w:val="28"/>
                <w:szCs w:val="28"/>
                <w:u w:val="single"/>
              </w:rPr>
              <w:t>Changing the Culture of Communication</w:t>
            </w:r>
          </w:p>
          <w:p w14:paraId="2C1A073B" w14:textId="0FDBD54A" w:rsidR="00857BD8" w:rsidRPr="00857BD8" w:rsidRDefault="00AC4EE4" w:rsidP="00AC4EE4">
            <w:pPr>
              <w:ind w:left="0" w:firstLine="0"/>
              <w:jc w:val="both"/>
              <w:rPr>
                <w:rFonts w:cstheme="minorHAnsi"/>
                <w:color w:val="000000"/>
                <w:sz w:val="24"/>
                <w:szCs w:val="24"/>
                <w:bdr w:val="none" w:sz="0" w:space="0" w:color="auto" w:frame="1"/>
                <w:shd w:val="clear" w:color="auto" w:fill="FFFFFF"/>
              </w:rPr>
            </w:pPr>
            <w:r w:rsidRPr="00857BD8">
              <w:rPr>
                <w:rFonts w:cstheme="minorHAnsi"/>
                <w:color w:val="000000"/>
                <w:sz w:val="24"/>
                <w:szCs w:val="24"/>
                <w:bdr w:val="none" w:sz="0" w:space="0" w:color="auto" w:frame="1"/>
                <w:shd w:val="clear" w:color="auto" w:fill="FFFFFF"/>
              </w:rPr>
              <w:t>This conference is a two-day virtual conference on February 25</w:t>
            </w:r>
            <w:r w:rsidRPr="00857BD8">
              <w:rPr>
                <w:rFonts w:cstheme="minorHAnsi"/>
                <w:color w:val="000000"/>
                <w:sz w:val="24"/>
                <w:szCs w:val="24"/>
                <w:bdr w:val="none" w:sz="0" w:space="0" w:color="auto" w:frame="1"/>
                <w:shd w:val="clear" w:color="auto" w:fill="FFFFFF"/>
                <w:vertAlign w:val="superscript"/>
              </w:rPr>
              <w:t>th</w:t>
            </w:r>
            <w:r w:rsidRPr="00857BD8">
              <w:rPr>
                <w:rFonts w:cstheme="minorHAnsi"/>
                <w:color w:val="000000"/>
                <w:sz w:val="24"/>
                <w:szCs w:val="24"/>
                <w:bdr w:val="none" w:sz="0" w:space="0" w:color="auto" w:frame="1"/>
                <w:shd w:val="clear" w:color="auto" w:fill="FFFFFF"/>
              </w:rPr>
              <w:t> and 26</w:t>
            </w:r>
            <w:r w:rsidRPr="00857BD8">
              <w:rPr>
                <w:rFonts w:cstheme="minorHAnsi"/>
                <w:color w:val="000000"/>
                <w:sz w:val="24"/>
                <w:szCs w:val="24"/>
                <w:bdr w:val="none" w:sz="0" w:space="0" w:color="auto" w:frame="1"/>
                <w:shd w:val="clear" w:color="auto" w:fill="FFFFFF"/>
                <w:vertAlign w:val="superscript"/>
              </w:rPr>
              <w:t>th</w:t>
            </w:r>
            <w:r w:rsidRPr="00857BD8">
              <w:rPr>
                <w:rFonts w:cstheme="minorHAnsi"/>
                <w:color w:val="000000"/>
                <w:sz w:val="24"/>
                <w:szCs w:val="24"/>
                <w:bdr w:val="none" w:sz="0" w:space="0" w:color="auto" w:frame="1"/>
                <w:shd w:val="clear" w:color="auto" w:fill="FFFFFF"/>
              </w:rPr>
              <w:t>. </w:t>
            </w:r>
            <w:r w:rsidR="00857BD8">
              <w:rPr>
                <w:rFonts w:cstheme="minorHAnsi"/>
                <w:color w:val="000000"/>
                <w:sz w:val="24"/>
                <w:szCs w:val="24"/>
                <w:bdr w:val="none" w:sz="0" w:space="0" w:color="auto" w:frame="1"/>
                <w:shd w:val="clear" w:color="auto" w:fill="FFFFFF"/>
              </w:rPr>
              <w:t>The event is for parents of children who are deaf and hard of hearing and professional</w:t>
            </w:r>
            <w:r w:rsidR="00EC54EC">
              <w:rPr>
                <w:rFonts w:cstheme="minorHAnsi"/>
                <w:color w:val="000000"/>
                <w:sz w:val="24"/>
                <w:szCs w:val="24"/>
                <w:bdr w:val="none" w:sz="0" w:space="0" w:color="auto" w:frame="1"/>
                <w:shd w:val="clear" w:color="auto" w:fill="FFFFFF"/>
              </w:rPr>
              <w:t>s</w:t>
            </w:r>
            <w:r w:rsidR="00857BD8">
              <w:rPr>
                <w:rFonts w:cstheme="minorHAnsi"/>
                <w:color w:val="000000"/>
                <w:sz w:val="24"/>
                <w:szCs w:val="24"/>
                <w:bdr w:val="none" w:sz="0" w:space="0" w:color="auto" w:frame="1"/>
                <w:shd w:val="clear" w:color="auto" w:fill="FFFFFF"/>
              </w:rPr>
              <w:t xml:space="preserve"> who provide services for these families to bring about a deeper understanding of the emotional journey of these families after receiving an unexpected diagnosis. Parents will gain resources to help them better navigate the journey and the systems of services available to their families.</w:t>
            </w:r>
          </w:p>
          <w:p w14:paraId="07FF338C" w14:textId="77777777" w:rsidR="00857BD8" w:rsidRPr="00857BD8" w:rsidRDefault="00857BD8" w:rsidP="00AC4EE4">
            <w:pPr>
              <w:ind w:left="0" w:firstLine="0"/>
              <w:jc w:val="both"/>
              <w:rPr>
                <w:rFonts w:cstheme="minorHAnsi"/>
                <w:color w:val="000000"/>
                <w:sz w:val="24"/>
                <w:szCs w:val="24"/>
                <w:bdr w:val="none" w:sz="0" w:space="0" w:color="auto" w:frame="1"/>
                <w:shd w:val="clear" w:color="auto" w:fill="FFFFFF"/>
              </w:rPr>
            </w:pPr>
          </w:p>
          <w:p w14:paraId="7083FA80" w14:textId="2203D496" w:rsidR="00AC4EE4" w:rsidRPr="00857BD8" w:rsidRDefault="00AC4EE4" w:rsidP="00AC4EE4">
            <w:pPr>
              <w:ind w:left="0" w:firstLine="0"/>
              <w:jc w:val="both"/>
              <w:rPr>
                <w:rFonts w:cstheme="minorHAnsi"/>
                <w:sz w:val="24"/>
                <w:szCs w:val="24"/>
              </w:rPr>
            </w:pPr>
            <w:r w:rsidRPr="00857BD8">
              <w:rPr>
                <w:rFonts w:cstheme="minorHAnsi"/>
                <w:color w:val="000000"/>
                <w:sz w:val="24"/>
                <w:szCs w:val="24"/>
                <w:bdr w:val="none" w:sz="0" w:space="0" w:color="auto" w:frame="1"/>
                <w:shd w:val="clear" w:color="auto" w:fill="FFFFFF"/>
              </w:rPr>
              <w:t xml:space="preserve">Please visit </w:t>
            </w:r>
            <w:hyperlink r:id="rId11" w:history="1">
              <w:r w:rsidRPr="00857BD8">
                <w:rPr>
                  <w:rStyle w:val="Hyperlink"/>
                  <w:rFonts w:cstheme="minorHAnsi"/>
                  <w:sz w:val="24"/>
                  <w:szCs w:val="24"/>
                  <w:bdr w:val="none" w:sz="0" w:space="0" w:color="auto" w:frame="1"/>
                  <w:shd w:val="clear" w:color="auto" w:fill="FFFFFF"/>
                </w:rPr>
                <w:t>TheCareProject.com/retreats</w:t>
              </w:r>
            </w:hyperlink>
            <w:r w:rsidRPr="00857BD8">
              <w:rPr>
                <w:rFonts w:cstheme="minorHAnsi"/>
                <w:color w:val="000000"/>
                <w:sz w:val="24"/>
                <w:szCs w:val="24"/>
                <w:bdr w:val="none" w:sz="0" w:space="0" w:color="auto" w:frame="1"/>
                <w:shd w:val="clear" w:color="auto" w:fill="FFFFFF"/>
              </w:rPr>
              <w:t xml:space="preserve"> for more details and a registration link.</w:t>
            </w:r>
          </w:p>
          <w:p w14:paraId="7E395034" w14:textId="77777777" w:rsidR="009E57C4" w:rsidRDefault="009E57C4" w:rsidP="00AC4EE4">
            <w:pPr>
              <w:ind w:left="0" w:firstLine="0"/>
            </w:pPr>
          </w:p>
          <w:p w14:paraId="7FB2E4E4" w14:textId="77777777" w:rsidR="00DE2F80" w:rsidRDefault="00DE2F80" w:rsidP="00AC4EE4">
            <w:pPr>
              <w:ind w:left="0" w:firstLine="0"/>
              <w:rPr>
                <w:b/>
                <w:bCs/>
                <w:sz w:val="28"/>
                <w:szCs w:val="28"/>
                <w:u w:val="single"/>
              </w:rPr>
            </w:pPr>
            <w:r w:rsidRPr="00DE2F80">
              <w:rPr>
                <w:b/>
                <w:bCs/>
                <w:sz w:val="28"/>
                <w:szCs w:val="28"/>
                <w:u w:val="single"/>
              </w:rPr>
              <w:t>Deaf Youth Retreat</w:t>
            </w:r>
          </w:p>
          <w:p w14:paraId="799868C8" w14:textId="61C5D7F7" w:rsidR="00470FF7" w:rsidRDefault="00940FBC" w:rsidP="00AC4EE4">
            <w:pPr>
              <w:ind w:left="0" w:firstLine="0"/>
              <w:rPr>
                <w:sz w:val="24"/>
                <w:szCs w:val="24"/>
              </w:rPr>
            </w:pPr>
            <w:r>
              <w:rPr>
                <w:sz w:val="24"/>
                <w:szCs w:val="24"/>
              </w:rPr>
              <w:t xml:space="preserve">This retreat is located </w:t>
            </w:r>
            <w:r w:rsidR="00A115C7">
              <w:rPr>
                <w:sz w:val="24"/>
                <w:szCs w:val="24"/>
              </w:rPr>
              <w:t>at</w:t>
            </w:r>
            <w:r w:rsidR="00EC54EC">
              <w:rPr>
                <w:sz w:val="24"/>
                <w:szCs w:val="24"/>
              </w:rPr>
              <w:t xml:space="preserve"> Camp Caraway in</w:t>
            </w:r>
            <w:r>
              <w:rPr>
                <w:sz w:val="24"/>
                <w:szCs w:val="24"/>
              </w:rPr>
              <w:t xml:space="preserve"> Sophia, NC, May 13</w:t>
            </w:r>
            <w:r w:rsidRPr="00940FBC">
              <w:rPr>
                <w:sz w:val="24"/>
                <w:szCs w:val="24"/>
                <w:vertAlign w:val="superscript"/>
              </w:rPr>
              <w:t>th</w:t>
            </w:r>
            <w:r>
              <w:rPr>
                <w:sz w:val="24"/>
                <w:szCs w:val="24"/>
              </w:rPr>
              <w:t xml:space="preserve"> through 15</w:t>
            </w:r>
            <w:r w:rsidRPr="00940FBC">
              <w:rPr>
                <w:sz w:val="24"/>
                <w:szCs w:val="24"/>
                <w:vertAlign w:val="superscript"/>
              </w:rPr>
              <w:t>th</w:t>
            </w:r>
            <w:r>
              <w:rPr>
                <w:sz w:val="24"/>
                <w:szCs w:val="24"/>
              </w:rPr>
              <w:t xml:space="preserve">. The camp is for students who are 10 years old through high school and who are deaf. </w:t>
            </w:r>
            <w:r w:rsidR="00470FF7">
              <w:rPr>
                <w:sz w:val="24"/>
                <w:szCs w:val="24"/>
              </w:rPr>
              <w:t>Camp Caraway is a mountain camp with</w:t>
            </w:r>
            <w:r w:rsidR="00A903C9">
              <w:rPr>
                <w:sz w:val="24"/>
                <w:szCs w:val="24"/>
              </w:rPr>
              <w:t xml:space="preserve"> a</w:t>
            </w:r>
            <w:r w:rsidR="00470FF7">
              <w:rPr>
                <w:sz w:val="24"/>
                <w:szCs w:val="24"/>
              </w:rPr>
              <w:t xml:space="preserve"> lake, gym, dining hall, swimming pool, basketball courts, cabins, and a lodge. The purpose of the Deaf Youth Retreat is for students who are deaf to able to have a camp that offers Christian fellowship and </w:t>
            </w:r>
            <w:r w:rsidR="000B4D0B">
              <w:rPr>
                <w:sz w:val="24"/>
                <w:szCs w:val="24"/>
              </w:rPr>
              <w:t>B</w:t>
            </w:r>
            <w:r w:rsidR="00470FF7">
              <w:rPr>
                <w:sz w:val="24"/>
                <w:szCs w:val="24"/>
              </w:rPr>
              <w:t>ible study in a relaxed, fun-filled environment in ASL.</w:t>
            </w:r>
          </w:p>
          <w:p w14:paraId="6EE936CE" w14:textId="77777777" w:rsidR="00470FF7" w:rsidRDefault="00470FF7" w:rsidP="00AC4EE4">
            <w:pPr>
              <w:ind w:left="0" w:firstLine="0"/>
              <w:rPr>
                <w:sz w:val="24"/>
                <w:szCs w:val="24"/>
              </w:rPr>
            </w:pPr>
          </w:p>
          <w:p w14:paraId="39F800D9" w14:textId="42C39CA9" w:rsidR="00DE2F80" w:rsidRDefault="00940FBC" w:rsidP="00AC4EE4">
            <w:pPr>
              <w:ind w:left="0" w:firstLine="0"/>
              <w:rPr>
                <w:sz w:val="24"/>
                <w:szCs w:val="24"/>
              </w:rPr>
            </w:pPr>
            <w:r>
              <w:rPr>
                <w:sz w:val="24"/>
                <w:szCs w:val="24"/>
              </w:rPr>
              <w:t xml:space="preserve">Please visit </w:t>
            </w:r>
            <w:hyperlink r:id="rId12" w:history="1">
              <w:r w:rsidRPr="00940FBC">
                <w:rPr>
                  <w:rStyle w:val="Hyperlink"/>
                  <w:sz w:val="24"/>
                  <w:szCs w:val="24"/>
                </w:rPr>
                <w:t>NCBaptist.org/event-deaf-youth-retreat</w:t>
              </w:r>
            </w:hyperlink>
            <w:r>
              <w:rPr>
                <w:sz w:val="24"/>
                <w:szCs w:val="24"/>
              </w:rPr>
              <w:t xml:space="preserve"> for more information and the application.</w:t>
            </w:r>
            <w:r w:rsidR="00470FF7">
              <w:rPr>
                <w:sz w:val="24"/>
                <w:szCs w:val="24"/>
              </w:rPr>
              <w:t xml:space="preserve"> Register for the camp by March 10, </w:t>
            </w:r>
            <w:r w:rsidR="004F2096">
              <w:rPr>
                <w:sz w:val="24"/>
                <w:szCs w:val="24"/>
              </w:rPr>
              <w:t>2022,</w:t>
            </w:r>
            <w:r w:rsidR="00470FF7">
              <w:rPr>
                <w:sz w:val="24"/>
                <w:szCs w:val="24"/>
              </w:rPr>
              <w:t xml:space="preserve"> to guarantee your spot.</w:t>
            </w:r>
          </w:p>
          <w:p w14:paraId="51F78209" w14:textId="77777777" w:rsidR="005B4290" w:rsidRDefault="005B4290" w:rsidP="00AC4EE4">
            <w:pPr>
              <w:ind w:left="0" w:firstLine="0"/>
              <w:rPr>
                <w:sz w:val="24"/>
                <w:szCs w:val="24"/>
              </w:rPr>
            </w:pPr>
          </w:p>
          <w:p w14:paraId="2C01E16A" w14:textId="77777777" w:rsidR="005B4290" w:rsidRDefault="005B4290" w:rsidP="00AC4EE4">
            <w:pPr>
              <w:ind w:left="0" w:firstLine="0"/>
              <w:rPr>
                <w:b/>
                <w:bCs/>
                <w:sz w:val="28"/>
                <w:szCs w:val="28"/>
                <w:u w:val="single"/>
              </w:rPr>
            </w:pPr>
            <w:r w:rsidRPr="005B4290">
              <w:rPr>
                <w:b/>
                <w:bCs/>
                <w:sz w:val="28"/>
                <w:szCs w:val="28"/>
                <w:u w:val="single"/>
              </w:rPr>
              <w:t>Additional Summer Camps</w:t>
            </w:r>
          </w:p>
          <w:p w14:paraId="2B409C9D" w14:textId="7DFB1929" w:rsidR="005B4290" w:rsidRPr="005B4290" w:rsidRDefault="005B4290" w:rsidP="00AC4EE4">
            <w:pPr>
              <w:ind w:left="0" w:firstLine="0"/>
              <w:rPr>
                <w:sz w:val="24"/>
                <w:szCs w:val="24"/>
              </w:rPr>
            </w:pPr>
            <w:r>
              <w:rPr>
                <w:sz w:val="24"/>
                <w:szCs w:val="24"/>
              </w:rPr>
              <w:t>Every year in late February or early March, the Family Support Program at the UNC at Chapel Hill School of Social Work put</w:t>
            </w:r>
            <w:r w:rsidR="000B4D0B">
              <w:rPr>
                <w:sz w:val="24"/>
                <w:szCs w:val="24"/>
              </w:rPr>
              <w:t>s</w:t>
            </w:r>
            <w:r>
              <w:rPr>
                <w:sz w:val="24"/>
                <w:szCs w:val="24"/>
              </w:rPr>
              <w:t xml:space="preserve"> together a directory of summer camps. Please keep an eye out on their </w:t>
            </w:r>
            <w:hyperlink r:id="rId13" w:history="1">
              <w:r w:rsidRPr="005B4290">
                <w:rPr>
                  <w:rStyle w:val="Hyperlink"/>
                  <w:sz w:val="24"/>
                  <w:szCs w:val="24"/>
                </w:rPr>
                <w:t>website</w:t>
              </w:r>
            </w:hyperlink>
            <w:r>
              <w:rPr>
                <w:sz w:val="24"/>
                <w:szCs w:val="24"/>
              </w:rPr>
              <w:t xml:space="preserve"> for the 2022 edition.</w:t>
            </w:r>
          </w:p>
        </w:tc>
        <w:tc>
          <w:tcPr>
            <w:tcW w:w="4535" w:type="dxa"/>
            <w:shd w:val="clear" w:color="auto" w:fill="A8D08D" w:themeFill="accent6" w:themeFillTint="99"/>
          </w:tcPr>
          <w:p w14:paraId="68C501B5" w14:textId="77777777" w:rsidR="009E57C4" w:rsidRPr="00DC02C3" w:rsidRDefault="009E57C4" w:rsidP="009E57C4">
            <w:pPr>
              <w:pStyle w:val="Heading1"/>
              <w:spacing w:before="0"/>
              <w:rPr>
                <w:sz w:val="28"/>
                <w:szCs w:val="28"/>
              </w:rPr>
            </w:pPr>
            <w:r w:rsidRPr="00DC02C3">
              <w:rPr>
                <w:sz w:val="28"/>
                <w:szCs w:val="28"/>
              </w:rPr>
              <w:t>Important Links</w:t>
            </w:r>
          </w:p>
          <w:p w14:paraId="68DF7250" w14:textId="77777777" w:rsidR="009E57C4" w:rsidRPr="00F5627E" w:rsidRDefault="004F2096" w:rsidP="009E57C4">
            <w:pPr>
              <w:pStyle w:val="ListParagraph"/>
              <w:numPr>
                <w:ilvl w:val="0"/>
                <w:numId w:val="11"/>
              </w:numPr>
              <w:spacing w:after="0"/>
              <w:ind w:left="344"/>
              <w:rPr>
                <w:rFonts w:asciiTheme="minorHAnsi" w:hAnsiTheme="minorHAnsi"/>
              </w:rPr>
            </w:pPr>
            <w:hyperlink r:id="rId14" w:history="1">
              <w:r w:rsidR="009E57C4" w:rsidRPr="00F5627E">
                <w:rPr>
                  <w:rStyle w:val="Hyperlink"/>
                  <w:rFonts w:asciiTheme="minorHAnsi" w:hAnsiTheme="minorHAnsi"/>
                </w:rPr>
                <w:t>Centers for Disease Control and Prevention</w:t>
              </w:r>
            </w:hyperlink>
          </w:p>
          <w:p w14:paraId="5F31670A" w14:textId="77777777" w:rsidR="009E57C4" w:rsidRPr="00F5627E" w:rsidRDefault="004F2096" w:rsidP="009E57C4">
            <w:pPr>
              <w:pStyle w:val="ListParagraph"/>
              <w:numPr>
                <w:ilvl w:val="0"/>
                <w:numId w:val="11"/>
              </w:numPr>
              <w:spacing w:after="0"/>
              <w:ind w:left="344"/>
              <w:rPr>
                <w:rFonts w:asciiTheme="minorHAnsi" w:hAnsiTheme="minorHAnsi"/>
              </w:rPr>
            </w:pPr>
            <w:hyperlink r:id="rId15" w:history="1">
              <w:r w:rsidR="009E57C4" w:rsidRPr="00F5627E">
                <w:rPr>
                  <w:rStyle w:val="Hyperlink"/>
                  <w:rFonts w:asciiTheme="minorHAnsi" w:hAnsiTheme="minorHAnsi"/>
                </w:rPr>
                <w:t>U.S. Department of Education</w:t>
              </w:r>
            </w:hyperlink>
          </w:p>
          <w:p w14:paraId="054ACDC4" w14:textId="77777777" w:rsidR="009E57C4" w:rsidRPr="002D1D37" w:rsidRDefault="004F2096" w:rsidP="009E57C4">
            <w:pPr>
              <w:pStyle w:val="ListParagraph"/>
              <w:numPr>
                <w:ilvl w:val="0"/>
                <w:numId w:val="11"/>
              </w:numPr>
              <w:spacing w:after="0"/>
              <w:ind w:left="344"/>
              <w:rPr>
                <w:rStyle w:val="Hyperlink"/>
                <w:rFonts w:asciiTheme="minorHAnsi" w:hAnsiTheme="minorHAnsi"/>
                <w:color w:val="auto"/>
                <w:u w:val="none"/>
              </w:rPr>
            </w:pPr>
            <w:hyperlink r:id="rId16" w:history="1">
              <w:r w:rsidR="009E57C4" w:rsidRPr="00F5627E">
                <w:rPr>
                  <w:rStyle w:val="Hyperlink"/>
                  <w:rFonts w:asciiTheme="minorHAnsi" w:hAnsiTheme="minorHAnsi"/>
                </w:rPr>
                <w:t>N.C. Department of Health &amp; Human Services</w:t>
              </w:r>
            </w:hyperlink>
          </w:p>
          <w:p w14:paraId="21C49798" w14:textId="77777777" w:rsidR="009E57C4" w:rsidRPr="00F5627E" w:rsidRDefault="004F2096" w:rsidP="009E57C4">
            <w:pPr>
              <w:pStyle w:val="ListParagraph"/>
              <w:numPr>
                <w:ilvl w:val="0"/>
                <w:numId w:val="11"/>
              </w:numPr>
              <w:spacing w:after="0"/>
              <w:ind w:left="825"/>
              <w:rPr>
                <w:rFonts w:asciiTheme="minorHAnsi" w:hAnsiTheme="minorHAnsi"/>
              </w:rPr>
            </w:pPr>
            <w:hyperlink r:id="rId17" w:history="1">
              <w:r w:rsidR="009E57C4" w:rsidRPr="002D1D37">
                <w:rPr>
                  <w:rStyle w:val="Hyperlink"/>
                  <w:rFonts w:asciiTheme="minorHAnsi" w:hAnsiTheme="minorHAnsi"/>
                </w:rPr>
                <w:t>Strong Schools NC Public Health Toolkit (K-12)</w:t>
              </w:r>
            </w:hyperlink>
          </w:p>
          <w:p w14:paraId="0DF86F53" w14:textId="77777777" w:rsidR="009E57C4" w:rsidRPr="002D1D37" w:rsidRDefault="004F2096" w:rsidP="009E57C4">
            <w:pPr>
              <w:pStyle w:val="ListParagraph"/>
              <w:numPr>
                <w:ilvl w:val="0"/>
                <w:numId w:val="11"/>
              </w:numPr>
              <w:spacing w:after="0"/>
              <w:ind w:left="344"/>
              <w:rPr>
                <w:rStyle w:val="Hyperlink"/>
                <w:rFonts w:asciiTheme="minorHAnsi" w:hAnsiTheme="minorHAnsi"/>
                <w:color w:val="auto"/>
                <w:u w:val="none"/>
              </w:rPr>
            </w:pPr>
            <w:hyperlink r:id="rId18" w:history="1">
              <w:r w:rsidR="009E57C4" w:rsidRPr="00F5627E">
                <w:rPr>
                  <w:rStyle w:val="Hyperlink"/>
                  <w:rFonts w:asciiTheme="minorHAnsi" w:hAnsiTheme="minorHAnsi"/>
                </w:rPr>
                <w:t>N.C. Department of Public Instruction</w:t>
              </w:r>
            </w:hyperlink>
          </w:p>
          <w:p w14:paraId="0ED3731C" w14:textId="77777777" w:rsidR="009E57C4" w:rsidRPr="00F5627E" w:rsidRDefault="004F2096" w:rsidP="009E57C4">
            <w:pPr>
              <w:pStyle w:val="ListParagraph"/>
              <w:numPr>
                <w:ilvl w:val="0"/>
                <w:numId w:val="11"/>
              </w:numPr>
              <w:spacing w:after="0"/>
              <w:ind w:left="825"/>
              <w:rPr>
                <w:rStyle w:val="Hyperlink"/>
                <w:rFonts w:asciiTheme="minorHAnsi" w:hAnsiTheme="minorHAnsi"/>
                <w:color w:val="auto"/>
                <w:u w:val="none"/>
              </w:rPr>
            </w:pPr>
            <w:hyperlink r:id="rId19" w:history="1">
              <w:r w:rsidR="009E57C4" w:rsidRPr="002D1D37">
                <w:rPr>
                  <w:rStyle w:val="Hyperlink"/>
                  <w:rFonts w:asciiTheme="minorHAnsi" w:hAnsiTheme="minorHAnsi"/>
                </w:rPr>
                <w:t>Lighting Our Way Forward (Summary)</w:t>
              </w:r>
            </w:hyperlink>
          </w:p>
          <w:p w14:paraId="60F3B63D" w14:textId="77777777" w:rsidR="009E57C4" w:rsidRPr="00F5627E" w:rsidRDefault="004F2096" w:rsidP="009E57C4">
            <w:pPr>
              <w:pStyle w:val="ListParagraph"/>
              <w:numPr>
                <w:ilvl w:val="0"/>
                <w:numId w:val="11"/>
              </w:numPr>
              <w:spacing w:after="0"/>
              <w:ind w:left="344"/>
              <w:rPr>
                <w:rStyle w:val="Hyperlink"/>
                <w:rFonts w:asciiTheme="minorHAnsi" w:hAnsiTheme="minorHAnsi"/>
                <w:color w:val="auto"/>
                <w:u w:val="none"/>
              </w:rPr>
            </w:pPr>
            <w:hyperlink r:id="rId20" w:history="1">
              <w:r w:rsidR="009E57C4" w:rsidRPr="00F5627E">
                <w:rPr>
                  <w:rStyle w:val="Hyperlink"/>
                  <w:rFonts w:asciiTheme="minorHAnsi" w:hAnsiTheme="minorHAnsi"/>
                </w:rPr>
                <w:t>No Kid Hungry</w:t>
              </w:r>
            </w:hyperlink>
          </w:p>
          <w:p w14:paraId="00A31D6D" w14:textId="77777777" w:rsidR="009E57C4" w:rsidRPr="00F5627E" w:rsidRDefault="004F2096" w:rsidP="009E57C4">
            <w:pPr>
              <w:pStyle w:val="ListParagraph"/>
              <w:numPr>
                <w:ilvl w:val="0"/>
                <w:numId w:val="11"/>
              </w:numPr>
              <w:spacing w:after="0"/>
              <w:ind w:left="344"/>
              <w:rPr>
                <w:rFonts w:asciiTheme="minorHAnsi" w:hAnsiTheme="minorHAnsi"/>
                <w:sz w:val="22"/>
                <w:szCs w:val="22"/>
              </w:rPr>
            </w:pPr>
            <w:hyperlink r:id="rId21" w:history="1">
              <w:r w:rsidR="009E57C4" w:rsidRPr="00F5627E">
                <w:rPr>
                  <w:rStyle w:val="Hyperlink"/>
                  <w:rFonts w:asciiTheme="minorHAnsi" w:hAnsiTheme="minorHAnsi"/>
                </w:rPr>
                <w:t>NCDPI-COVID-19 Responses &amp; Resources</w:t>
              </w:r>
            </w:hyperlink>
          </w:p>
          <w:p w14:paraId="0CAC9B38" w14:textId="77777777" w:rsidR="009E57C4" w:rsidRDefault="009E57C4" w:rsidP="009E57C4"/>
          <w:p w14:paraId="54CB64CC" w14:textId="77777777" w:rsidR="009E57C4" w:rsidRPr="00DC02C3" w:rsidRDefault="009E57C4" w:rsidP="009E57C4">
            <w:pPr>
              <w:pStyle w:val="Heading1"/>
              <w:spacing w:before="0"/>
              <w:rPr>
                <w:sz w:val="28"/>
                <w:szCs w:val="28"/>
              </w:rPr>
            </w:pPr>
            <w:r w:rsidRPr="00DC02C3">
              <w:rPr>
                <w:sz w:val="28"/>
                <w:szCs w:val="28"/>
              </w:rPr>
              <w:t>Upcoming Events</w:t>
            </w:r>
          </w:p>
          <w:p w14:paraId="19E6C6F5" w14:textId="77777777" w:rsidR="00354CB8" w:rsidRDefault="00354CB8" w:rsidP="00354CB8">
            <w:pPr>
              <w:pStyle w:val="ListParagraph"/>
              <w:numPr>
                <w:ilvl w:val="0"/>
                <w:numId w:val="13"/>
              </w:numPr>
              <w:spacing w:after="0"/>
              <w:ind w:left="372"/>
              <w:rPr>
                <w:rFonts w:asciiTheme="minorHAnsi" w:hAnsiTheme="minorHAnsi" w:cstheme="minorHAnsi"/>
                <w:sz w:val="22"/>
                <w:szCs w:val="22"/>
              </w:rPr>
            </w:pPr>
            <w:r w:rsidRPr="00C82D56">
              <w:rPr>
                <w:rFonts w:asciiTheme="minorHAnsi" w:hAnsiTheme="minorHAnsi" w:cstheme="minorHAnsi"/>
                <w:sz w:val="22"/>
                <w:szCs w:val="22"/>
              </w:rPr>
              <w:t xml:space="preserve">Arc of the Triangle </w:t>
            </w:r>
            <w:hyperlink r:id="rId22" w:history="1">
              <w:r w:rsidRPr="001A01B4">
                <w:rPr>
                  <w:rStyle w:val="Hyperlink"/>
                  <w:rFonts w:asciiTheme="minorHAnsi" w:hAnsiTheme="minorHAnsi" w:cstheme="minorHAnsi"/>
                  <w:sz w:val="22"/>
                  <w:szCs w:val="22"/>
                </w:rPr>
                <w:t>Events</w:t>
              </w:r>
            </w:hyperlink>
          </w:p>
          <w:p w14:paraId="456B62E5" w14:textId="77777777" w:rsidR="00354CB8" w:rsidRDefault="00354CB8" w:rsidP="00354CB8">
            <w:pPr>
              <w:pStyle w:val="ListParagraph"/>
              <w:numPr>
                <w:ilvl w:val="0"/>
                <w:numId w:val="13"/>
              </w:numPr>
              <w:spacing w:after="0"/>
              <w:ind w:left="372"/>
              <w:rPr>
                <w:rFonts w:asciiTheme="minorHAnsi" w:hAnsiTheme="minorHAnsi" w:cstheme="minorHAnsi"/>
                <w:sz w:val="22"/>
                <w:szCs w:val="22"/>
              </w:rPr>
            </w:pPr>
            <w:r>
              <w:rPr>
                <w:rFonts w:asciiTheme="minorHAnsi" w:hAnsiTheme="minorHAnsi" w:cstheme="minorHAnsi"/>
                <w:sz w:val="22"/>
                <w:szCs w:val="22"/>
              </w:rPr>
              <w:t xml:space="preserve">Autism Society </w:t>
            </w:r>
            <w:hyperlink r:id="rId23" w:history="1">
              <w:r w:rsidRPr="00584E02">
                <w:rPr>
                  <w:rStyle w:val="Hyperlink"/>
                  <w:rFonts w:asciiTheme="minorHAnsi" w:hAnsiTheme="minorHAnsi" w:cstheme="minorHAnsi"/>
                  <w:sz w:val="22"/>
                  <w:szCs w:val="22"/>
                </w:rPr>
                <w:t>Workshops</w:t>
              </w:r>
            </w:hyperlink>
          </w:p>
          <w:p w14:paraId="43BDC661" w14:textId="77777777" w:rsidR="00354CB8" w:rsidRDefault="00354CB8" w:rsidP="00354CB8">
            <w:pPr>
              <w:pStyle w:val="ListParagraph"/>
              <w:numPr>
                <w:ilvl w:val="0"/>
                <w:numId w:val="13"/>
              </w:numPr>
              <w:spacing w:after="0"/>
              <w:ind w:left="372"/>
              <w:rPr>
                <w:rFonts w:asciiTheme="minorHAnsi" w:hAnsiTheme="minorHAnsi" w:cstheme="minorHAnsi"/>
                <w:sz w:val="22"/>
                <w:szCs w:val="22"/>
              </w:rPr>
            </w:pPr>
            <w:r>
              <w:rPr>
                <w:rFonts w:asciiTheme="minorHAnsi" w:hAnsiTheme="minorHAnsi" w:cstheme="minorHAnsi"/>
                <w:sz w:val="22"/>
                <w:szCs w:val="22"/>
              </w:rPr>
              <w:t xml:space="preserve">Autism Speaks </w:t>
            </w:r>
            <w:hyperlink r:id="rId24" w:history="1">
              <w:r w:rsidRPr="007D106D">
                <w:rPr>
                  <w:rStyle w:val="Hyperlink"/>
                  <w:rFonts w:asciiTheme="minorHAnsi" w:hAnsiTheme="minorHAnsi" w:cstheme="minorHAnsi"/>
                  <w:sz w:val="22"/>
                  <w:szCs w:val="22"/>
                </w:rPr>
                <w:t>Information Topics</w:t>
              </w:r>
            </w:hyperlink>
          </w:p>
          <w:p w14:paraId="62705340" w14:textId="77777777" w:rsidR="00354CB8" w:rsidRDefault="00354CB8" w:rsidP="00354CB8">
            <w:pPr>
              <w:pStyle w:val="ListParagraph"/>
              <w:numPr>
                <w:ilvl w:val="0"/>
                <w:numId w:val="13"/>
              </w:numPr>
              <w:spacing w:after="0"/>
              <w:ind w:left="372"/>
              <w:rPr>
                <w:rFonts w:asciiTheme="minorHAnsi" w:hAnsiTheme="minorHAnsi" w:cstheme="minorHAnsi"/>
                <w:sz w:val="22"/>
                <w:szCs w:val="22"/>
              </w:rPr>
            </w:pPr>
            <w:r>
              <w:rPr>
                <w:rFonts w:asciiTheme="minorHAnsi" w:hAnsiTheme="minorHAnsi" w:cstheme="minorHAnsi"/>
                <w:sz w:val="22"/>
                <w:szCs w:val="22"/>
              </w:rPr>
              <w:t xml:space="preserve">CADRE </w:t>
            </w:r>
            <w:hyperlink r:id="rId25" w:history="1">
              <w:r w:rsidRPr="0012440D">
                <w:rPr>
                  <w:rStyle w:val="Hyperlink"/>
                  <w:rFonts w:asciiTheme="minorHAnsi" w:hAnsiTheme="minorHAnsi" w:cstheme="minorHAnsi"/>
                  <w:sz w:val="22"/>
                  <w:szCs w:val="22"/>
                </w:rPr>
                <w:t>Parent Resources</w:t>
              </w:r>
            </w:hyperlink>
          </w:p>
          <w:p w14:paraId="0A369A31" w14:textId="77777777" w:rsidR="00354CB8" w:rsidRDefault="00354CB8" w:rsidP="00354CB8">
            <w:pPr>
              <w:pStyle w:val="ListParagraph"/>
              <w:numPr>
                <w:ilvl w:val="0"/>
                <w:numId w:val="13"/>
              </w:numPr>
              <w:spacing w:after="0"/>
              <w:ind w:left="372"/>
              <w:rPr>
                <w:rFonts w:asciiTheme="minorHAnsi" w:hAnsiTheme="minorHAnsi" w:cstheme="minorHAnsi"/>
                <w:sz w:val="22"/>
                <w:szCs w:val="22"/>
              </w:rPr>
            </w:pPr>
            <w:r>
              <w:rPr>
                <w:rFonts w:asciiTheme="minorHAnsi" w:hAnsiTheme="minorHAnsi" w:cstheme="minorHAnsi"/>
                <w:sz w:val="22"/>
                <w:szCs w:val="22"/>
              </w:rPr>
              <w:t xml:space="preserve">ECAC </w:t>
            </w:r>
            <w:hyperlink r:id="rId26" w:history="1">
              <w:r w:rsidRPr="00327D7A">
                <w:rPr>
                  <w:rStyle w:val="Hyperlink"/>
                  <w:rFonts w:asciiTheme="minorHAnsi" w:hAnsiTheme="minorHAnsi" w:cstheme="minorHAnsi"/>
                  <w:sz w:val="22"/>
                  <w:szCs w:val="22"/>
                </w:rPr>
                <w:t>Events</w:t>
              </w:r>
            </w:hyperlink>
            <w:r>
              <w:rPr>
                <w:rFonts w:asciiTheme="minorHAnsi" w:hAnsiTheme="minorHAnsi" w:cstheme="minorHAnsi"/>
                <w:sz w:val="22"/>
                <w:szCs w:val="22"/>
              </w:rPr>
              <w:t xml:space="preserve"> &amp; </w:t>
            </w:r>
            <w:hyperlink r:id="rId27" w:history="1">
              <w:r w:rsidRPr="00327D7A">
                <w:rPr>
                  <w:rStyle w:val="Hyperlink"/>
                  <w:rFonts w:asciiTheme="minorHAnsi" w:hAnsiTheme="minorHAnsi" w:cstheme="minorHAnsi"/>
                  <w:sz w:val="22"/>
                  <w:szCs w:val="22"/>
                </w:rPr>
                <w:t>Recorded Webinars</w:t>
              </w:r>
            </w:hyperlink>
          </w:p>
          <w:p w14:paraId="6BC5F867" w14:textId="77777777" w:rsidR="00354CB8" w:rsidRDefault="00354CB8" w:rsidP="00354CB8">
            <w:pPr>
              <w:pStyle w:val="ListParagraph"/>
              <w:numPr>
                <w:ilvl w:val="0"/>
                <w:numId w:val="13"/>
              </w:numPr>
              <w:spacing w:after="0"/>
              <w:ind w:left="372"/>
              <w:rPr>
                <w:rFonts w:asciiTheme="minorHAnsi" w:hAnsiTheme="minorHAnsi" w:cstheme="minorHAnsi"/>
                <w:sz w:val="22"/>
                <w:szCs w:val="22"/>
              </w:rPr>
            </w:pPr>
            <w:r>
              <w:rPr>
                <w:rFonts w:asciiTheme="minorHAnsi" w:hAnsiTheme="minorHAnsi" w:cstheme="minorHAnsi"/>
                <w:sz w:val="22"/>
                <w:szCs w:val="22"/>
              </w:rPr>
              <w:t xml:space="preserve">National Alliance on Mental Illness </w:t>
            </w:r>
            <w:hyperlink r:id="rId28" w:history="1">
              <w:r w:rsidRPr="00412470">
                <w:rPr>
                  <w:rStyle w:val="Hyperlink"/>
                  <w:rFonts w:asciiTheme="minorHAnsi" w:hAnsiTheme="minorHAnsi" w:cstheme="minorHAnsi"/>
                  <w:sz w:val="22"/>
                  <w:szCs w:val="22"/>
                </w:rPr>
                <w:t>Courses</w:t>
              </w:r>
            </w:hyperlink>
          </w:p>
          <w:p w14:paraId="24D786DF" w14:textId="77777777" w:rsidR="00354CB8" w:rsidRDefault="00354CB8" w:rsidP="00354CB8">
            <w:pPr>
              <w:pStyle w:val="ListParagraph"/>
              <w:numPr>
                <w:ilvl w:val="0"/>
                <w:numId w:val="13"/>
              </w:numPr>
              <w:spacing w:after="0"/>
              <w:ind w:left="372"/>
              <w:rPr>
                <w:rFonts w:asciiTheme="minorHAnsi" w:hAnsiTheme="minorHAnsi" w:cstheme="minorHAnsi"/>
                <w:sz w:val="22"/>
                <w:szCs w:val="22"/>
              </w:rPr>
            </w:pPr>
            <w:r>
              <w:rPr>
                <w:rFonts w:asciiTheme="minorHAnsi" w:hAnsiTheme="minorHAnsi" w:cstheme="minorHAnsi"/>
                <w:sz w:val="22"/>
                <w:szCs w:val="22"/>
              </w:rPr>
              <w:t xml:space="preserve">NC Down Syndrome Alliance </w:t>
            </w:r>
            <w:hyperlink r:id="rId29" w:history="1">
              <w:r w:rsidRPr="002279CA">
                <w:rPr>
                  <w:rStyle w:val="Hyperlink"/>
                  <w:rFonts w:asciiTheme="minorHAnsi" w:hAnsiTheme="minorHAnsi" w:cstheme="minorHAnsi"/>
                  <w:sz w:val="22"/>
                  <w:szCs w:val="22"/>
                </w:rPr>
                <w:t>Events</w:t>
              </w:r>
            </w:hyperlink>
          </w:p>
          <w:p w14:paraId="7B5DF1CC" w14:textId="77777777" w:rsidR="00354CB8" w:rsidRPr="00C82D56" w:rsidRDefault="00354CB8" w:rsidP="00354CB8">
            <w:pPr>
              <w:pStyle w:val="ListParagraph"/>
              <w:numPr>
                <w:ilvl w:val="0"/>
                <w:numId w:val="13"/>
              </w:numPr>
              <w:spacing w:after="0"/>
              <w:ind w:left="372"/>
              <w:rPr>
                <w:rFonts w:asciiTheme="minorHAnsi" w:hAnsiTheme="minorHAnsi" w:cstheme="minorHAnsi"/>
                <w:sz w:val="22"/>
                <w:szCs w:val="22"/>
              </w:rPr>
            </w:pPr>
            <w:r>
              <w:rPr>
                <w:rFonts w:asciiTheme="minorHAnsi" w:hAnsiTheme="minorHAnsi" w:cstheme="minorHAnsi"/>
                <w:sz w:val="22"/>
                <w:szCs w:val="22"/>
              </w:rPr>
              <w:t xml:space="preserve">Special Olympics NC </w:t>
            </w:r>
            <w:hyperlink r:id="rId30" w:history="1">
              <w:r w:rsidRPr="00F51A2A">
                <w:rPr>
                  <w:rStyle w:val="Hyperlink"/>
                  <w:rFonts w:asciiTheme="minorHAnsi" w:hAnsiTheme="minorHAnsi" w:cstheme="minorHAnsi"/>
                  <w:sz w:val="22"/>
                  <w:szCs w:val="22"/>
                </w:rPr>
                <w:t>Events</w:t>
              </w:r>
            </w:hyperlink>
          </w:p>
          <w:p w14:paraId="5E1228AD" w14:textId="77777777" w:rsidR="009E57C4" w:rsidRDefault="009E57C4" w:rsidP="009E57C4"/>
          <w:p w14:paraId="79AF6191" w14:textId="25675BD1" w:rsidR="009E57C4" w:rsidRPr="009822DF" w:rsidRDefault="0077349C" w:rsidP="00F9113B">
            <w:pPr>
              <w:ind w:left="0" w:firstLine="0"/>
              <w:rPr>
                <w:b/>
                <w:bCs/>
                <w:sz w:val="24"/>
                <w:szCs w:val="24"/>
              </w:rPr>
            </w:pPr>
            <w:r w:rsidRPr="009822DF">
              <w:rPr>
                <w:b/>
                <w:bCs/>
                <w:sz w:val="24"/>
                <w:szCs w:val="24"/>
              </w:rPr>
              <w:t>ASL Storytelling Time for Children</w:t>
            </w:r>
          </w:p>
          <w:p w14:paraId="093A31ED" w14:textId="740FE126" w:rsidR="0077349C" w:rsidRDefault="00551458" w:rsidP="00F9113B">
            <w:pPr>
              <w:ind w:left="0" w:firstLine="0"/>
            </w:pPr>
            <w:r>
              <w:t>NC Division of Services for the Deaf and Hard of Hearing is hosting ASL storytelling time for children through Zoom</w:t>
            </w:r>
            <w:r w:rsidR="00CB66CA">
              <w:t xml:space="preserve"> once a month in 2022. All sessions are from 10:30 – 11:00 a</w:t>
            </w:r>
            <w:r w:rsidR="00830348">
              <w:t xml:space="preserve">.m. You will need to RSVP to Lisa Kennedy to receive the meeting ID number. She can be reached at (828) 475-4558 or </w:t>
            </w:r>
            <w:hyperlink r:id="rId31" w:history="1">
              <w:r w:rsidR="00087B44" w:rsidRPr="00EB0DA1">
                <w:rPr>
                  <w:rStyle w:val="Hyperlink"/>
                </w:rPr>
                <w:t>lisa.r.kennedy@dhhs.nc.gov</w:t>
              </w:r>
            </w:hyperlink>
            <w:r w:rsidR="00087B44">
              <w:t xml:space="preserve">. </w:t>
            </w:r>
          </w:p>
          <w:p w14:paraId="583EE705" w14:textId="77777777" w:rsidR="009E57C4" w:rsidRDefault="009E57C4" w:rsidP="009E57C4"/>
          <w:p w14:paraId="11FD3128" w14:textId="73C75160" w:rsidR="009E57C4" w:rsidRPr="00A02E9E" w:rsidRDefault="00087B44" w:rsidP="00087B44">
            <w:pPr>
              <w:ind w:left="0" w:firstLine="0"/>
            </w:pPr>
            <w:r>
              <w:t>Schedule: Jan. 14, Feb. 11, March 18, April 8, May 13, June 10, July 8, Aug. 19, Sept. 9, Oct. 7, Nov. 18, Dec. 9.</w:t>
            </w:r>
          </w:p>
        </w:tc>
      </w:tr>
      <w:tr w:rsidR="00182016" w14:paraId="5A0FD619" w14:textId="77777777" w:rsidTr="00B90110">
        <w:trPr>
          <w:trHeight w:val="341"/>
        </w:trPr>
        <w:tc>
          <w:tcPr>
            <w:tcW w:w="6440" w:type="dxa"/>
            <w:shd w:val="clear" w:color="auto" w:fill="B4C6E7" w:themeFill="accent1" w:themeFillTint="66"/>
          </w:tcPr>
          <w:p w14:paraId="5726EA48" w14:textId="77777777" w:rsidR="00182016" w:rsidRPr="00F5627E" w:rsidRDefault="00182016" w:rsidP="00F52451">
            <w:pPr>
              <w:ind w:left="73" w:firstLine="0"/>
              <w:rPr>
                <w:color w:val="0563C1" w:themeColor="hyperlink"/>
                <w:u w:val="single"/>
              </w:rPr>
            </w:pPr>
            <w:r>
              <w:t>You can find previous newsletter</w:t>
            </w:r>
            <w:r w:rsidR="00C82D07">
              <w:t>s</w:t>
            </w:r>
            <w:r>
              <w:t xml:space="preserve"> in the Parent Newsletter google folder at this link: </w:t>
            </w:r>
            <w:hyperlink r:id="rId32" w:history="1">
              <w:r w:rsidRPr="00F52451">
                <w:rPr>
                  <w:rStyle w:val="Hyperlink"/>
                </w:rPr>
                <w:t>https://tinyurl.com/ECParentNewsletters</w:t>
              </w:r>
            </w:hyperlink>
          </w:p>
        </w:tc>
        <w:tc>
          <w:tcPr>
            <w:tcW w:w="4535" w:type="dxa"/>
            <w:shd w:val="clear" w:color="auto" w:fill="auto"/>
          </w:tcPr>
          <w:p w14:paraId="0AF6B968" w14:textId="77777777" w:rsidR="00182016" w:rsidRDefault="00182016" w:rsidP="00182016">
            <w:pPr>
              <w:ind w:left="0" w:firstLine="0"/>
              <w:contextualSpacing/>
              <w:rPr>
                <w:sz w:val="18"/>
                <w:szCs w:val="18"/>
              </w:rPr>
            </w:pPr>
            <w:r>
              <w:rPr>
                <w:noProof/>
                <w:sz w:val="18"/>
                <w:szCs w:val="18"/>
              </w:rPr>
              <w:drawing>
                <wp:anchor distT="0" distB="0" distL="114300" distR="114300" simplePos="0" relativeHeight="251659264" behindDoc="0" locked="0" layoutInCell="1" allowOverlap="1" wp14:anchorId="280DBFB0" wp14:editId="327F86AD">
                  <wp:simplePos x="0" y="0"/>
                  <wp:positionH relativeFrom="column">
                    <wp:posOffset>2230391</wp:posOffset>
                  </wp:positionH>
                  <wp:positionV relativeFrom="paragraph">
                    <wp:posOffset>0</wp:posOffset>
                  </wp:positionV>
                  <wp:extent cx="493395" cy="493395"/>
                  <wp:effectExtent l="0" t="0" r="1905" b="1905"/>
                  <wp:wrapThrough wrapText="bothSides">
                    <wp:wrapPolygon edited="0">
                      <wp:start x="0" y="0"/>
                      <wp:lineTo x="0" y="21127"/>
                      <wp:lineTo x="21127" y="21127"/>
                      <wp:lineTo x="21127"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14:sizeRelH relativeFrom="page">
                    <wp14:pctWidth>0</wp14:pctWidth>
                  </wp14:sizeRelH>
                  <wp14:sizeRelV relativeFrom="page">
                    <wp14:pctHeight>0</wp14:pctHeight>
                  </wp14:sizeRelV>
                </wp:anchor>
              </w:drawing>
            </w:r>
            <w:r w:rsidRPr="00B62C7B">
              <w:rPr>
                <w:sz w:val="18"/>
                <w:szCs w:val="18"/>
              </w:rPr>
              <w:t>Contact: Alexis Utz, Parent Liaison</w:t>
            </w:r>
            <w:r>
              <w:rPr>
                <w:sz w:val="18"/>
                <w:szCs w:val="18"/>
              </w:rPr>
              <w:t xml:space="preserve"> </w:t>
            </w:r>
          </w:p>
          <w:p w14:paraId="363377D0" w14:textId="77777777" w:rsidR="00182016" w:rsidRDefault="00182016" w:rsidP="00182016">
            <w:pPr>
              <w:ind w:left="0" w:firstLine="0"/>
              <w:contextualSpacing/>
              <w:rPr>
                <w:sz w:val="18"/>
                <w:szCs w:val="18"/>
              </w:rPr>
            </w:pPr>
            <w:r>
              <w:rPr>
                <w:sz w:val="18"/>
                <w:szCs w:val="18"/>
              </w:rPr>
              <w:t xml:space="preserve">Exceptional Children Division, NC DPI </w:t>
            </w:r>
          </w:p>
          <w:p w14:paraId="6F8846C5" w14:textId="77777777" w:rsidR="00182016" w:rsidRPr="00F5627E" w:rsidRDefault="00182016" w:rsidP="00182016">
            <w:pPr>
              <w:ind w:left="0" w:right="-495" w:firstLine="0"/>
              <w:contextualSpacing/>
              <w:rPr>
                <w:sz w:val="18"/>
                <w:szCs w:val="18"/>
              </w:rPr>
            </w:pPr>
            <w:r w:rsidRPr="00B62C7B">
              <w:rPr>
                <w:sz w:val="18"/>
                <w:szCs w:val="18"/>
              </w:rPr>
              <w:t xml:space="preserve">Email: </w:t>
            </w:r>
            <w:hyperlink r:id="rId34" w:history="1">
              <w:r w:rsidRPr="00B62C7B">
                <w:rPr>
                  <w:rStyle w:val="Hyperlink"/>
                  <w:sz w:val="18"/>
                  <w:szCs w:val="18"/>
                </w:rPr>
                <w:t>alexis.utz@dpi.nc.gov</w:t>
              </w:r>
            </w:hyperlink>
          </w:p>
        </w:tc>
      </w:tr>
    </w:tbl>
    <w:p w14:paraId="2C955187" w14:textId="77777777" w:rsidR="00A43CB8" w:rsidRDefault="00A43CB8"/>
    <w:sectPr w:rsidR="00A43CB8" w:rsidSect="009210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457"/>
    <w:multiLevelType w:val="hybridMultilevel"/>
    <w:tmpl w:val="3496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2480D"/>
    <w:multiLevelType w:val="hybridMultilevel"/>
    <w:tmpl w:val="CE2E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D1757"/>
    <w:multiLevelType w:val="hybridMultilevel"/>
    <w:tmpl w:val="78B0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51BEC"/>
    <w:multiLevelType w:val="hybridMultilevel"/>
    <w:tmpl w:val="CFF0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C0934"/>
    <w:multiLevelType w:val="hybridMultilevel"/>
    <w:tmpl w:val="A4F2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25980"/>
    <w:multiLevelType w:val="hybridMultilevel"/>
    <w:tmpl w:val="AA225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A29D6"/>
    <w:multiLevelType w:val="hybridMultilevel"/>
    <w:tmpl w:val="728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4691B"/>
    <w:multiLevelType w:val="hybridMultilevel"/>
    <w:tmpl w:val="E184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20508"/>
    <w:multiLevelType w:val="hybridMultilevel"/>
    <w:tmpl w:val="470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212F8"/>
    <w:multiLevelType w:val="hybridMultilevel"/>
    <w:tmpl w:val="B55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61857"/>
    <w:multiLevelType w:val="hybridMultilevel"/>
    <w:tmpl w:val="E252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E3761D"/>
    <w:multiLevelType w:val="hybridMultilevel"/>
    <w:tmpl w:val="EC60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B37EC"/>
    <w:multiLevelType w:val="hybridMultilevel"/>
    <w:tmpl w:val="FB8A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7"/>
  </w:num>
  <w:num w:numId="5">
    <w:abstractNumId w:val="4"/>
  </w:num>
  <w:num w:numId="6">
    <w:abstractNumId w:val="2"/>
  </w:num>
  <w:num w:numId="7">
    <w:abstractNumId w:val="6"/>
  </w:num>
  <w:num w:numId="8">
    <w:abstractNumId w:val="9"/>
  </w:num>
  <w:num w:numId="9">
    <w:abstractNumId w:val="8"/>
  </w:num>
  <w:num w:numId="10">
    <w:abstractNumId w:val="3"/>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E4"/>
    <w:rsid w:val="000028B3"/>
    <w:rsid w:val="00064019"/>
    <w:rsid w:val="000807AC"/>
    <w:rsid w:val="00087B44"/>
    <w:rsid w:val="00096F56"/>
    <w:rsid w:val="000B4D0B"/>
    <w:rsid w:val="000C5D12"/>
    <w:rsid w:val="00182016"/>
    <w:rsid w:val="001D0B79"/>
    <w:rsid w:val="001D1122"/>
    <w:rsid w:val="002D1D37"/>
    <w:rsid w:val="002E79E3"/>
    <w:rsid w:val="002F73CF"/>
    <w:rsid w:val="00354CB8"/>
    <w:rsid w:val="0044285D"/>
    <w:rsid w:val="00470FF7"/>
    <w:rsid w:val="004F2096"/>
    <w:rsid w:val="00551458"/>
    <w:rsid w:val="005B4290"/>
    <w:rsid w:val="005F641B"/>
    <w:rsid w:val="006D539D"/>
    <w:rsid w:val="006F4303"/>
    <w:rsid w:val="00770E3A"/>
    <w:rsid w:val="0077349C"/>
    <w:rsid w:val="00830348"/>
    <w:rsid w:val="00857BD8"/>
    <w:rsid w:val="00865D08"/>
    <w:rsid w:val="009210DD"/>
    <w:rsid w:val="009340FA"/>
    <w:rsid w:val="00940FBC"/>
    <w:rsid w:val="009822DF"/>
    <w:rsid w:val="009E57C4"/>
    <w:rsid w:val="00A115C7"/>
    <w:rsid w:val="00A43CB8"/>
    <w:rsid w:val="00A5271C"/>
    <w:rsid w:val="00A903C9"/>
    <w:rsid w:val="00AC4EE4"/>
    <w:rsid w:val="00B90110"/>
    <w:rsid w:val="00C23CF3"/>
    <w:rsid w:val="00C82D07"/>
    <w:rsid w:val="00CB66CA"/>
    <w:rsid w:val="00DC02C3"/>
    <w:rsid w:val="00DE2F80"/>
    <w:rsid w:val="00EC54EC"/>
    <w:rsid w:val="00ED7CA4"/>
    <w:rsid w:val="00F01511"/>
    <w:rsid w:val="00F52451"/>
    <w:rsid w:val="00F632FC"/>
    <w:rsid w:val="00F9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8A5F"/>
  <w15:chartTrackingRefBased/>
  <w15:docId w15:val="{8AE52D25-3043-4841-97C9-B034774E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41B"/>
  </w:style>
  <w:style w:type="paragraph" w:styleId="Heading1">
    <w:name w:val="heading 1"/>
    <w:basedOn w:val="Normal"/>
    <w:next w:val="Normal"/>
    <w:link w:val="Heading1Char"/>
    <w:uiPriority w:val="9"/>
    <w:qFormat/>
    <w:rsid w:val="005F641B"/>
    <w:pPr>
      <w:keepNext/>
      <w:keepLines/>
      <w:spacing w:before="240"/>
      <w:outlineLvl w:val="0"/>
    </w:pPr>
    <w:rPr>
      <w:rFonts w:ascii="Calibri" w:eastAsiaTheme="majorEastAsia" w:hAnsi="Calibri" w:cstheme="majorBidi"/>
      <w:sz w:val="32"/>
      <w:szCs w:val="32"/>
    </w:rPr>
  </w:style>
  <w:style w:type="paragraph" w:styleId="Heading2">
    <w:name w:val="heading 2"/>
    <w:basedOn w:val="Normal"/>
    <w:next w:val="Normal"/>
    <w:link w:val="Heading2Char"/>
    <w:uiPriority w:val="9"/>
    <w:unhideWhenUsed/>
    <w:qFormat/>
    <w:rsid w:val="005F641B"/>
    <w:pPr>
      <w:keepNext/>
      <w:keepLines/>
      <w:spacing w:before="40"/>
      <w:outlineLvl w:val="1"/>
    </w:pPr>
    <w:rPr>
      <w:rFonts w:ascii="Calibri" w:eastAsiaTheme="majorEastAsia" w:hAnsi="Calibr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41B"/>
    <w:rPr>
      <w:rFonts w:ascii="Calibri" w:eastAsiaTheme="majorEastAsia" w:hAnsi="Calibri" w:cstheme="majorBidi"/>
      <w:sz w:val="32"/>
      <w:szCs w:val="32"/>
    </w:rPr>
  </w:style>
  <w:style w:type="character" w:customStyle="1" w:styleId="Heading2Char">
    <w:name w:val="Heading 2 Char"/>
    <w:basedOn w:val="DefaultParagraphFont"/>
    <w:link w:val="Heading2"/>
    <w:uiPriority w:val="9"/>
    <w:rsid w:val="005F641B"/>
    <w:rPr>
      <w:rFonts w:ascii="Calibri" w:eastAsiaTheme="majorEastAsia" w:hAnsi="Calibri" w:cstheme="majorBidi"/>
      <w:sz w:val="26"/>
      <w:szCs w:val="26"/>
    </w:rPr>
  </w:style>
  <w:style w:type="paragraph" w:styleId="Title">
    <w:name w:val="Title"/>
    <w:basedOn w:val="Normal"/>
    <w:next w:val="Normal"/>
    <w:link w:val="TitleChar"/>
    <w:uiPriority w:val="10"/>
    <w:qFormat/>
    <w:rsid w:val="005F641B"/>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5F641B"/>
    <w:rPr>
      <w:rFonts w:ascii="Calibri" w:eastAsiaTheme="majorEastAsia" w:hAnsi="Calibri" w:cstheme="majorBidi"/>
      <w:spacing w:val="-10"/>
      <w:kern w:val="28"/>
      <w:sz w:val="56"/>
      <w:szCs w:val="56"/>
    </w:rPr>
  </w:style>
  <w:style w:type="table" w:styleId="TableGrid">
    <w:name w:val="Table Grid"/>
    <w:basedOn w:val="TableNormal"/>
    <w:uiPriority w:val="39"/>
    <w:rsid w:val="00921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210DD"/>
    <w:pPr>
      <w:numPr>
        <w:ilvl w:val="1"/>
      </w:numPr>
      <w:ind w:left="720" w:hanging="3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210DD"/>
    <w:rPr>
      <w:rFonts w:eastAsiaTheme="minorEastAsia"/>
      <w:color w:val="5A5A5A" w:themeColor="text1" w:themeTint="A5"/>
      <w:spacing w:val="15"/>
    </w:rPr>
  </w:style>
  <w:style w:type="character" w:styleId="Hyperlink">
    <w:name w:val="Hyperlink"/>
    <w:basedOn w:val="DefaultParagraphFont"/>
    <w:uiPriority w:val="99"/>
    <w:unhideWhenUsed/>
    <w:rsid w:val="009210DD"/>
    <w:rPr>
      <w:color w:val="0563C1" w:themeColor="hyperlink"/>
      <w:u w:val="single"/>
    </w:rPr>
  </w:style>
  <w:style w:type="paragraph" w:styleId="ListParagraph">
    <w:name w:val="List Paragraph"/>
    <w:basedOn w:val="Normal"/>
    <w:uiPriority w:val="34"/>
    <w:qFormat/>
    <w:rsid w:val="009210DD"/>
    <w:pPr>
      <w:spacing w:after="24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340FA"/>
    <w:rPr>
      <w:color w:val="605E5C"/>
      <w:shd w:val="clear" w:color="auto" w:fill="E1DFDD"/>
    </w:rPr>
  </w:style>
  <w:style w:type="character" w:styleId="FollowedHyperlink">
    <w:name w:val="FollowedHyperlink"/>
    <w:basedOn w:val="DefaultParagraphFont"/>
    <w:uiPriority w:val="99"/>
    <w:semiHidden/>
    <w:unhideWhenUsed/>
    <w:rsid w:val="002D1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8">
      <w:bodyDiv w:val="1"/>
      <w:marLeft w:val="0"/>
      <w:marRight w:val="0"/>
      <w:marTop w:val="0"/>
      <w:marBottom w:val="0"/>
      <w:divBdr>
        <w:top w:val="none" w:sz="0" w:space="0" w:color="auto"/>
        <w:left w:val="none" w:sz="0" w:space="0" w:color="auto"/>
        <w:bottom w:val="none" w:sz="0" w:space="0" w:color="auto"/>
        <w:right w:val="none" w:sz="0" w:space="0" w:color="auto"/>
      </w:divBdr>
    </w:div>
    <w:div w:id="970524603">
      <w:bodyDiv w:val="1"/>
      <w:marLeft w:val="0"/>
      <w:marRight w:val="0"/>
      <w:marTop w:val="0"/>
      <w:marBottom w:val="0"/>
      <w:divBdr>
        <w:top w:val="none" w:sz="0" w:space="0" w:color="auto"/>
        <w:left w:val="none" w:sz="0" w:space="0" w:color="auto"/>
        <w:bottom w:val="none" w:sz="0" w:space="0" w:color="auto"/>
        <w:right w:val="none" w:sz="0" w:space="0" w:color="auto"/>
      </w:divBdr>
      <w:divsChild>
        <w:div w:id="186031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p.unc.edu/?q=summer-camp" TargetMode="External"/><Relationship Id="rId18" Type="http://schemas.openxmlformats.org/officeDocument/2006/relationships/hyperlink" Target="https://www.dpi.nc.gov/news/covid-19-response-resources" TargetMode="External"/><Relationship Id="rId26" Type="http://schemas.openxmlformats.org/officeDocument/2006/relationships/hyperlink" Target="https://www.ecac-parentcenter.org/calendar/" TargetMode="External"/><Relationship Id="rId3" Type="http://schemas.openxmlformats.org/officeDocument/2006/relationships/customXml" Target="../customXml/item3.xml"/><Relationship Id="rId21" Type="http://schemas.openxmlformats.org/officeDocument/2006/relationships/hyperlink" Target="https://www.dpi.nc.gov/news/covid-19-response-resources" TargetMode="External"/><Relationship Id="rId34" Type="http://schemas.openxmlformats.org/officeDocument/2006/relationships/hyperlink" Target="mailto:alexis.utz@dpi.nc.gov" TargetMode="External"/><Relationship Id="rId7" Type="http://schemas.openxmlformats.org/officeDocument/2006/relationships/settings" Target="settings.xml"/><Relationship Id="rId12" Type="http://schemas.openxmlformats.org/officeDocument/2006/relationships/hyperlink" Target="https://ncbaptist.org/event-deaf-youth-retreat/" TargetMode="External"/><Relationship Id="rId17" Type="http://schemas.openxmlformats.org/officeDocument/2006/relationships/hyperlink" Target="https://files.nc.gov/covid/documents/guidance/Strong-Schools-NC-Public-Health-Toolkit.pdf" TargetMode="External"/><Relationship Id="rId25" Type="http://schemas.openxmlformats.org/officeDocument/2006/relationships/hyperlink" Target="https://www.cadreworks.org/for-families" TargetMode="External"/><Relationship Id="rId33"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ncdhhs.gov/divisions/public-health/coronavirus-disease-2019-covid-19-response-north-carolina" TargetMode="External"/><Relationship Id="rId20" Type="http://schemas.openxmlformats.org/officeDocument/2006/relationships/hyperlink" Target="http://nokidhungrync.org/covid19/?fbclid=IwAR0wt6mBx1jSoMTb-QnyurnORW2Deu4mcGd60xtF0t0rwrMvvQLiU8igcyo" TargetMode="External"/><Relationship Id="rId29" Type="http://schemas.openxmlformats.org/officeDocument/2006/relationships/hyperlink" Target="https://www.ncdsalliance.org/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careproject.com/retreats/" TargetMode="External"/><Relationship Id="rId24" Type="http://schemas.openxmlformats.org/officeDocument/2006/relationships/hyperlink" Target="https://www.autismspeaks.org/information-topic" TargetMode="External"/><Relationship Id="rId32" Type="http://schemas.openxmlformats.org/officeDocument/2006/relationships/hyperlink" Target="https://tinyurl.com/ECParentNewsletters" TargetMode="External"/><Relationship Id="rId5" Type="http://schemas.openxmlformats.org/officeDocument/2006/relationships/numbering" Target="numbering.xml"/><Relationship Id="rId15" Type="http://schemas.openxmlformats.org/officeDocument/2006/relationships/hyperlink" Target="https://www.ed.gov/coronavirus?utm_content=&amp;utm_medium=email&amp;utm_name=&amp;utm_source=govdelivery&amp;utm_term=" TargetMode="External"/><Relationship Id="rId23" Type="http://schemas.openxmlformats.org/officeDocument/2006/relationships/hyperlink" Target="https://www.autismsociety-nc.org/autism-workshops/" TargetMode="External"/><Relationship Id="rId28" Type="http://schemas.openxmlformats.org/officeDocument/2006/relationships/hyperlink" Target="https://www.nami.org/Support-Education/Mental-Health-Education"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rive.google.com/file/d/11qO4_l_P2xUvI3iem0fRE2mRswajY22t/view" TargetMode="External"/><Relationship Id="rId31" Type="http://schemas.openxmlformats.org/officeDocument/2006/relationships/hyperlink" Target="mailto:lisa.r.kennedy@dhhs.nc.gov" TargetMode="External"/><Relationship Id="rId4" Type="http://schemas.openxmlformats.org/officeDocument/2006/relationships/customXml" Target="../customXml/item4.xml"/><Relationship Id="rId9" Type="http://schemas.openxmlformats.org/officeDocument/2006/relationships/hyperlink" Target="https://www.dpi.nc.gov/districts-schools/classroom-resources/exceptional-children-division" TargetMode="External"/><Relationship Id="rId14" Type="http://schemas.openxmlformats.org/officeDocument/2006/relationships/hyperlink" Target="https://www.cdc.gov/" TargetMode="External"/><Relationship Id="rId22" Type="http://schemas.openxmlformats.org/officeDocument/2006/relationships/hyperlink" Target="https://www.arctriangle.org/calendar" TargetMode="External"/><Relationship Id="rId27" Type="http://schemas.openxmlformats.org/officeDocument/2006/relationships/hyperlink" Target="https://www.ecac-parentcenter.org/webinars/" TargetMode="External"/><Relationship Id="rId30" Type="http://schemas.openxmlformats.org/officeDocument/2006/relationships/hyperlink" Target="https://sonc.net/events-calendar/"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95cdb6dd-c8c4-45e4-9086-efc202454c6f" xsi:nil="true"/>
    <LMS_Mappings xmlns="95cdb6dd-c8c4-45e4-9086-efc202454c6f" xsi:nil="true"/>
    <Invited_Teachers xmlns="95cdb6dd-c8c4-45e4-9086-efc202454c6f" xsi:nil="true"/>
    <NotebookType xmlns="95cdb6dd-c8c4-45e4-9086-efc202454c6f" xsi:nil="true"/>
    <Teachers xmlns="95cdb6dd-c8c4-45e4-9086-efc202454c6f">
      <UserInfo>
        <DisplayName/>
        <AccountId xsi:nil="true"/>
        <AccountType/>
      </UserInfo>
    </Teachers>
    <Student_Groups xmlns="95cdb6dd-c8c4-45e4-9086-efc202454c6f">
      <UserInfo>
        <DisplayName/>
        <AccountId xsi:nil="true"/>
        <AccountType/>
      </UserInfo>
    </Student_Groups>
    <Has_Leaders_Only_SectionGroup xmlns="95cdb6dd-c8c4-45e4-9086-efc202454c6f" xsi:nil="true"/>
    <TeamsChannelId xmlns="95cdb6dd-c8c4-45e4-9086-efc202454c6f" xsi:nil="true"/>
    <Invited_Students xmlns="95cdb6dd-c8c4-45e4-9086-efc202454c6f" xsi:nil="true"/>
    <Invited_Leaders xmlns="95cdb6dd-c8c4-45e4-9086-efc202454c6f" xsi:nil="true"/>
    <Students xmlns="95cdb6dd-c8c4-45e4-9086-efc202454c6f">
      <UserInfo>
        <DisplayName/>
        <AccountId xsi:nil="true"/>
        <AccountType/>
      </UserInfo>
    </Students>
    <Math_Settings xmlns="95cdb6dd-c8c4-45e4-9086-efc202454c6f" xsi:nil="true"/>
    <Invited_Members xmlns="95cdb6dd-c8c4-45e4-9086-efc202454c6f" xsi:nil="true"/>
    <AppVersion xmlns="95cdb6dd-c8c4-45e4-9086-efc202454c6f" xsi:nil="true"/>
    <IsNotebookLocked xmlns="95cdb6dd-c8c4-45e4-9086-efc202454c6f" xsi:nil="true"/>
    <FolderType xmlns="95cdb6dd-c8c4-45e4-9086-efc202454c6f" xsi:nil="true"/>
    <Distribution_Groups xmlns="95cdb6dd-c8c4-45e4-9086-efc202454c6f" xsi:nil="true"/>
    <Templates xmlns="95cdb6dd-c8c4-45e4-9086-efc202454c6f" xsi:nil="true"/>
    <Self_Registration_Enabled xmlns="95cdb6dd-c8c4-45e4-9086-efc202454c6f" xsi:nil="true"/>
    <Has_Teacher_Only_SectionGroup xmlns="95cdb6dd-c8c4-45e4-9086-efc202454c6f" xsi:nil="true"/>
    <Members xmlns="95cdb6dd-c8c4-45e4-9086-efc202454c6f">
      <UserInfo>
        <DisplayName/>
        <AccountId xsi:nil="true"/>
        <AccountType/>
      </UserInfo>
    </Members>
    <CultureName xmlns="95cdb6dd-c8c4-45e4-9086-efc202454c6f" xsi:nil="true"/>
    <Member_Groups xmlns="95cdb6dd-c8c4-45e4-9086-efc202454c6f">
      <UserInfo>
        <DisplayName/>
        <AccountId xsi:nil="true"/>
        <AccountType/>
      </UserInfo>
    </Member_Groups>
    <Is_Collaboration_Space_Locked xmlns="95cdb6dd-c8c4-45e4-9086-efc202454c6f" xsi:nil="true"/>
    <Owner xmlns="95cdb6dd-c8c4-45e4-9086-efc202454c6f">
      <UserInfo>
        <DisplayName/>
        <AccountId xsi:nil="true"/>
        <AccountType/>
      </UserInfo>
    </Owner>
    <Leaders xmlns="95cdb6dd-c8c4-45e4-9086-efc202454c6f">
      <UserInfo>
        <DisplayName/>
        <AccountId xsi:nil="true"/>
        <AccountType/>
      </UserInfo>
    </Lead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A34904E9F100468A0A22D2CC3A988C" ma:contentTypeVersion="38" ma:contentTypeDescription="Create a new document." ma:contentTypeScope="" ma:versionID="0e38f8fd3605cf87a4d03bd1b7a57548">
  <xsd:schema xmlns:xsd="http://www.w3.org/2001/XMLSchema" xmlns:xs="http://www.w3.org/2001/XMLSchema" xmlns:p="http://schemas.microsoft.com/office/2006/metadata/properties" xmlns:ns3="95cdb6dd-c8c4-45e4-9086-efc202454c6f" xmlns:ns4="36d29214-0160-40a4-9fc6-3aa12ac973c9" targetNamespace="http://schemas.microsoft.com/office/2006/metadata/properties" ma:root="true" ma:fieldsID="0bb84cacc3ef0690c0b5aa1c3e0ed0c7" ns3:_="" ns4:_="">
    <xsd:import namespace="95cdb6dd-c8c4-45e4-9086-efc202454c6f"/>
    <xsd:import namespace="36d29214-0160-40a4-9fc6-3aa12ac973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eaders" minOccurs="0"/>
                <xsd:element ref="ns3:Members" minOccurs="0"/>
                <xsd:element ref="ns3:Member_Groups" minOccurs="0"/>
                <xsd:element ref="ns3:Invited_Leaders" minOccurs="0"/>
                <xsd:element ref="ns3:Invited_Members" minOccurs="0"/>
                <xsd:element ref="ns3:Has_Leaders_Only_Se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db6dd-c8c4-45e4-9086-efc202454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Leaders" ma:index="4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3" nillable="true" ma:displayName="Invited Leaders" ma:internalName="Invited_Leaders">
      <xsd:simpleType>
        <xsd:restriction base="dms:Note">
          <xsd:maxLength value="255"/>
        </xsd:restriction>
      </xsd:simpleType>
    </xsd:element>
    <xsd:element name="Invited_Members" ma:index="44" nillable="true" ma:displayName="Invited Members" ma:internalName="Invited_Members">
      <xsd:simpleType>
        <xsd:restriction base="dms:Note">
          <xsd:maxLength value="255"/>
        </xsd:restriction>
      </xsd:simpleType>
    </xsd:element>
    <xsd:element name="Has_Leaders_Only_SectionGroup" ma:index="45" nillable="true" ma:displayName="Has Leaders Only SectionGroup" ma:internalName="Has_Leaders_Only_SectionGro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d29214-0160-40a4-9fc6-3aa12ac973c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E8725-8B88-4AED-8FEE-D43FABA21ADB}">
  <ds:schemaRefs>
    <ds:schemaRef ds:uri="http://schemas.microsoft.com/office/2006/metadata/properties"/>
    <ds:schemaRef ds:uri="http://schemas.microsoft.com/office/infopath/2007/PartnerControls"/>
    <ds:schemaRef ds:uri="95cdb6dd-c8c4-45e4-9086-efc202454c6f"/>
  </ds:schemaRefs>
</ds:datastoreItem>
</file>

<file path=customXml/itemProps2.xml><?xml version="1.0" encoding="utf-8"?>
<ds:datastoreItem xmlns:ds="http://schemas.openxmlformats.org/officeDocument/2006/customXml" ds:itemID="{A3F89D44-9264-414C-B7CB-EC37861C5ACB}">
  <ds:schemaRefs>
    <ds:schemaRef ds:uri="http://schemas.microsoft.com/sharepoint/v3/contenttype/forms"/>
  </ds:schemaRefs>
</ds:datastoreItem>
</file>

<file path=customXml/itemProps3.xml><?xml version="1.0" encoding="utf-8"?>
<ds:datastoreItem xmlns:ds="http://schemas.openxmlformats.org/officeDocument/2006/customXml" ds:itemID="{24060DA7-95E5-481C-BD00-BBD108DCF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db6dd-c8c4-45e4-9086-efc202454c6f"/>
    <ds:schemaRef ds:uri="36d29214-0160-40a4-9fc6-3aa12ac97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18F08-B20E-474A-8B49-55ABFED0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Breest</cp:lastModifiedBy>
  <cp:revision>3</cp:revision>
  <dcterms:created xsi:type="dcterms:W3CDTF">2022-02-16T14:25:00Z</dcterms:created>
  <dcterms:modified xsi:type="dcterms:W3CDTF">2022-02-16T14:25:00Z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0x0101006CA34904E9F100468A0A22D2CC3A988C</vt:lpwstr>
  </property>
</Properties>
</file>