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936E" w14:textId="3F816227" w:rsidR="00680BB9" w:rsidRDefault="00680BB9" w:rsidP="00680BB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9F5658" wp14:editId="4C9D8D87">
            <wp:extent cx="3333333" cy="600000"/>
            <wp:effectExtent l="0" t="0" r="635" b="0"/>
            <wp:docPr id="1" name="Picture 1" descr="Minnesota Department of Health Logo and WIC Program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Department of Health Logo and WIC Program Logo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EE42" w14:textId="039F7E5F" w:rsidR="0086775C" w:rsidRPr="00680BB9" w:rsidRDefault="00680BB9" w:rsidP="00AF3B0E">
      <w:pPr>
        <w:spacing w:before="100" w:beforeAutospacing="1"/>
        <w:jc w:val="center"/>
        <w:rPr>
          <w:b/>
          <w:bCs/>
          <w:sz w:val="28"/>
          <w:szCs w:val="28"/>
        </w:rPr>
      </w:pPr>
      <w:r w:rsidRPr="00680BB9">
        <w:rPr>
          <w:b/>
          <w:bCs/>
          <w:sz w:val="28"/>
          <w:szCs w:val="28"/>
        </w:rPr>
        <w:t xml:space="preserve">Registration </w:t>
      </w:r>
      <w:r w:rsidR="00303B5D">
        <w:rPr>
          <w:b/>
          <w:bCs/>
          <w:sz w:val="28"/>
          <w:szCs w:val="28"/>
        </w:rPr>
        <w:t>Instructions</w:t>
      </w:r>
      <w:r w:rsidR="00550E3E">
        <w:rPr>
          <w:b/>
          <w:bCs/>
          <w:sz w:val="28"/>
          <w:szCs w:val="28"/>
        </w:rPr>
        <w:t xml:space="preserve"> for </w:t>
      </w:r>
      <w:r w:rsidR="00550E3E" w:rsidRPr="00550E3E">
        <w:rPr>
          <w:b/>
          <w:bCs/>
          <w:sz w:val="28"/>
          <w:szCs w:val="28"/>
        </w:rPr>
        <w:t>WIC/FHV Nutrition Webinar</w:t>
      </w:r>
      <w:r w:rsidR="00183020">
        <w:rPr>
          <w:b/>
          <w:bCs/>
          <w:sz w:val="28"/>
          <w:szCs w:val="28"/>
        </w:rPr>
        <w:t xml:space="preserve">s </w:t>
      </w:r>
    </w:p>
    <w:p w14:paraId="6535FB47" w14:textId="18BFB6D0" w:rsidR="00680BB9" w:rsidRPr="00FA30D6" w:rsidRDefault="00680BB9" w:rsidP="003B287F">
      <w:pPr>
        <w:spacing w:after="120"/>
        <w:rPr>
          <w:b/>
          <w:bCs/>
          <w:sz w:val="24"/>
          <w:szCs w:val="24"/>
        </w:rPr>
      </w:pPr>
      <w:r w:rsidRPr="00680BB9">
        <w:rPr>
          <w:sz w:val="24"/>
          <w:szCs w:val="24"/>
        </w:rPr>
        <w:t>Registration will be completed at the Minnesota Department of Health</w:t>
      </w:r>
      <w:r>
        <w:rPr>
          <w:sz w:val="24"/>
          <w:szCs w:val="24"/>
        </w:rPr>
        <w:t xml:space="preserve"> (MDH)</w:t>
      </w:r>
      <w:r w:rsidRPr="00680BB9">
        <w:rPr>
          <w:sz w:val="24"/>
          <w:szCs w:val="24"/>
        </w:rPr>
        <w:t xml:space="preserve"> Learning Center. </w:t>
      </w:r>
      <w:r w:rsidRPr="008C4ACF">
        <w:rPr>
          <w:b/>
          <w:bCs/>
          <w:i/>
          <w:iCs/>
          <w:sz w:val="24"/>
          <w:szCs w:val="24"/>
        </w:rPr>
        <w:t>Each individual staff member</w:t>
      </w:r>
      <w:r>
        <w:rPr>
          <w:sz w:val="24"/>
          <w:szCs w:val="24"/>
        </w:rPr>
        <w:t xml:space="preserve"> </w:t>
      </w:r>
      <w:r w:rsidRPr="00680BB9">
        <w:rPr>
          <w:sz w:val="24"/>
          <w:szCs w:val="24"/>
        </w:rPr>
        <w:t xml:space="preserve">will need to log </w:t>
      </w:r>
      <w:r w:rsidR="00E1335A">
        <w:rPr>
          <w:sz w:val="24"/>
          <w:szCs w:val="24"/>
        </w:rPr>
        <w:t>in</w:t>
      </w:r>
      <w:r w:rsidRPr="00680BB9">
        <w:rPr>
          <w:sz w:val="24"/>
          <w:szCs w:val="24"/>
        </w:rPr>
        <w:t xml:space="preserve"> </w:t>
      </w:r>
      <w:r w:rsidR="000342EA">
        <w:rPr>
          <w:sz w:val="24"/>
          <w:szCs w:val="24"/>
        </w:rPr>
        <w:t>or</w:t>
      </w:r>
      <w:r w:rsidRPr="00680BB9">
        <w:rPr>
          <w:sz w:val="24"/>
          <w:szCs w:val="24"/>
        </w:rPr>
        <w:t xml:space="preserve"> </w:t>
      </w:r>
      <w:r w:rsidR="00FA30D6">
        <w:rPr>
          <w:sz w:val="24"/>
          <w:szCs w:val="24"/>
        </w:rPr>
        <w:t xml:space="preserve">follow the instructions to </w:t>
      </w:r>
      <w:r w:rsidRPr="00680BB9">
        <w:rPr>
          <w:sz w:val="24"/>
          <w:szCs w:val="24"/>
        </w:rPr>
        <w:t>create their own account</w:t>
      </w:r>
      <w:r w:rsidR="000342EA">
        <w:rPr>
          <w:sz w:val="24"/>
          <w:szCs w:val="24"/>
        </w:rPr>
        <w:t xml:space="preserve"> and </w:t>
      </w:r>
      <w:r w:rsidRPr="00680BB9">
        <w:rPr>
          <w:sz w:val="24"/>
          <w:szCs w:val="24"/>
        </w:rPr>
        <w:t xml:space="preserve">register for the </w:t>
      </w:r>
      <w:r w:rsidR="00550E3E" w:rsidRPr="00550E3E">
        <w:rPr>
          <w:b/>
          <w:bCs/>
          <w:sz w:val="24"/>
          <w:szCs w:val="24"/>
        </w:rPr>
        <w:t>WIC/FHV Nutrition Webinar</w:t>
      </w:r>
      <w:r w:rsidR="00183020">
        <w:rPr>
          <w:b/>
          <w:bCs/>
          <w:sz w:val="24"/>
          <w:szCs w:val="24"/>
        </w:rPr>
        <w:t>s</w:t>
      </w:r>
      <w:r w:rsidRPr="00FA30D6">
        <w:rPr>
          <w:sz w:val="24"/>
          <w:szCs w:val="24"/>
        </w:rPr>
        <w:t>.</w:t>
      </w:r>
    </w:p>
    <w:p w14:paraId="2AA63F88" w14:textId="1C37BA21" w:rsidR="00E1335A" w:rsidRPr="00E1335A" w:rsidRDefault="00E1335A" w:rsidP="003B287F">
      <w:pPr>
        <w:spacing w:after="120"/>
        <w:rPr>
          <w:sz w:val="24"/>
          <w:szCs w:val="24"/>
        </w:rPr>
      </w:pPr>
      <w:r w:rsidRPr="00E1335A">
        <w:rPr>
          <w:b/>
          <w:bCs/>
          <w:sz w:val="24"/>
          <w:szCs w:val="24"/>
        </w:rPr>
        <w:t xml:space="preserve">Please note: </w:t>
      </w:r>
      <w:r w:rsidRPr="00E1335A">
        <w:rPr>
          <w:sz w:val="24"/>
          <w:szCs w:val="24"/>
        </w:rPr>
        <w:t>MDH moved to a new learning platform</w:t>
      </w:r>
      <w:r>
        <w:rPr>
          <w:sz w:val="24"/>
          <w:szCs w:val="24"/>
        </w:rPr>
        <w:t xml:space="preserve"> on Oct</w:t>
      </w:r>
      <w:r w:rsidR="00436C2C">
        <w:rPr>
          <w:sz w:val="24"/>
          <w:szCs w:val="24"/>
        </w:rPr>
        <w:t>.</w:t>
      </w:r>
      <w:r>
        <w:rPr>
          <w:sz w:val="24"/>
          <w:szCs w:val="24"/>
        </w:rPr>
        <w:t xml:space="preserve"> 20, 2020</w:t>
      </w:r>
      <w:r w:rsidR="000342EA">
        <w:rPr>
          <w:sz w:val="24"/>
          <w:szCs w:val="24"/>
        </w:rPr>
        <w:t xml:space="preserve">. </w:t>
      </w:r>
      <w:r w:rsidRPr="0086752D">
        <w:rPr>
          <w:i/>
          <w:iCs/>
          <w:sz w:val="24"/>
          <w:szCs w:val="24"/>
        </w:rPr>
        <w:t xml:space="preserve">If you had an account on the previous </w:t>
      </w:r>
      <w:r w:rsidR="000342EA">
        <w:rPr>
          <w:i/>
          <w:iCs/>
          <w:sz w:val="24"/>
          <w:szCs w:val="24"/>
        </w:rPr>
        <w:t xml:space="preserve">MDH learning center </w:t>
      </w:r>
      <w:r w:rsidRPr="0086752D">
        <w:rPr>
          <w:i/>
          <w:iCs/>
          <w:sz w:val="24"/>
          <w:szCs w:val="24"/>
        </w:rPr>
        <w:t>platform your account information was copied to the new system</w:t>
      </w:r>
      <w:r w:rsidR="000342EA">
        <w:rPr>
          <w:i/>
          <w:iCs/>
          <w:sz w:val="24"/>
          <w:szCs w:val="24"/>
        </w:rPr>
        <w:t xml:space="preserve"> </w:t>
      </w:r>
      <w:r w:rsidR="000342EA" w:rsidRPr="000342EA">
        <w:rPr>
          <w:sz w:val="24"/>
          <w:szCs w:val="24"/>
        </w:rPr>
        <w:t>however</w:t>
      </w:r>
      <w:r w:rsidR="000342EA">
        <w:rPr>
          <w:sz w:val="24"/>
          <w:szCs w:val="24"/>
        </w:rPr>
        <w:t>,</w:t>
      </w:r>
      <w:r w:rsidRPr="000342EA">
        <w:rPr>
          <w:sz w:val="24"/>
          <w:szCs w:val="24"/>
        </w:rPr>
        <w:t xml:space="preserve"> </w:t>
      </w:r>
      <w:r w:rsidRPr="000342EA">
        <w:rPr>
          <w:b/>
          <w:bCs/>
          <w:sz w:val="24"/>
          <w:szCs w:val="24"/>
        </w:rPr>
        <w:t xml:space="preserve">your </w:t>
      </w:r>
      <w:r w:rsidR="000342EA" w:rsidRPr="000342EA">
        <w:rPr>
          <w:b/>
          <w:bCs/>
          <w:sz w:val="24"/>
          <w:szCs w:val="24"/>
        </w:rPr>
        <w:t xml:space="preserve">old </w:t>
      </w:r>
      <w:r w:rsidRPr="000342EA">
        <w:rPr>
          <w:b/>
          <w:bCs/>
          <w:sz w:val="24"/>
          <w:szCs w:val="24"/>
        </w:rPr>
        <w:t>password will need to be reset</w:t>
      </w:r>
      <w:r w:rsidRPr="00E1335A">
        <w:rPr>
          <w:sz w:val="24"/>
          <w:szCs w:val="24"/>
        </w:rPr>
        <w:t xml:space="preserve">. </w:t>
      </w:r>
      <w:r w:rsidR="000342EA">
        <w:rPr>
          <w:sz w:val="24"/>
          <w:szCs w:val="24"/>
        </w:rPr>
        <w:t xml:space="preserve">When logging on to the new system, you will get a login error; simply click on </w:t>
      </w:r>
      <w:r w:rsidR="000342EA" w:rsidRPr="000342EA">
        <w:rPr>
          <w:b/>
          <w:bCs/>
          <w:sz w:val="24"/>
          <w:szCs w:val="24"/>
        </w:rPr>
        <w:t>“forgot password”</w:t>
      </w:r>
      <w:r w:rsidR="000342EA">
        <w:rPr>
          <w:sz w:val="24"/>
          <w:szCs w:val="24"/>
        </w:rPr>
        <w:t xml:space="preserve"> to reset your previous password. </w:t>
      </w:r>
    </w:p>
    <w:p w14:paraId="0C836D86" w14:textId="4DCBC892" w:rsidR="005B08BC" w:rsidRDefault="005B08BC" w:rsidP="003B287F">
      <w:pPr>
        <w:spacing w:after="120"/>
        <w:rPr>
          <w:sz w:val="24"/>
          <w:szCs w:val="24"/>
        </w:rPr>
      </w:pPr>
      <w:r w:rsidRPr="00B2744E">
        <w:rPr>
          <w:b/>
          <w:bCs/>
          <w:sz w:val="24"/>
          <w:szCs w:val="24"/>
        </w:rPr>
        <w:t xml:space="preserve">Step 1: </w:t>
      </w:r>
      <w:r>
        <w:rPr>
          <w:sz w:val="24"/>
          <w:szCs w:val="24"/>
        </w:rPr>
        <w:t xml:space="preserve">Click on the instruction page for information on </w:t>
      </w:r>
      <w:r w:rsidR="0013244A">
        <w:rPr>
          <w:sz w:val="24"/>
          <w:szCs w:val="24"/>
        </w:rPr>
        <w:t xml:space="preserve">how to </w:t>
      </w:r>
      <w:r w:rsidR="000440B2">
        <w:rPr>
          <w:sz w:val="24"/>
          <w:szCs w:val="24"/>
        </w:rPr>
        <w:t>create an account</w:t>
      </w:r>
      <w:r w:rsidR="000342EA">
        <w:rPr>
          <w:sz w:val="24"/>
          <w:szCs w:val="24"/>
        </w:rPr>
        <w:t xml:space="preserve"> </w:t>
      </w:r>
      <w:r w:rsidR="000440B2">
        <w:rPr>
          <w:sz w:val="24"/>
          <w:szCs w:val="24"/>
        </w:rPr>
        <w:t>on</w:t>
      </w:r>
      <w:r w:rsidR="00132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B2744E">
        <w:rPr>
          <w:sz w:val="24"/>
          <w:szCs w:val="24"/>
        </w:rPr>
        <w:t xml:space="preserve">MDH </w:t>
      </w:r>
      <w:r>
        <w:rPr>
          <w:sz w:val="24"/>
          <w:szCs w:val="24"/>
        </w:rPr>
        <w:t>learning center:</w:t>
      </w:r>
    </w:p>
    <w:p w14:paraId="7EC60BCA" w14:textId="61769B3A" w:rsidR="00680BB9" w:rsidRDefault="00405B48" w:rsidP="003B287F">
      <w:pPr>
        <w:spacing w:after="120"/>
        <w:rPr>
          <w:sz w:val="24"/>
          <w:szCs w:val="24"/>
        </w:rPr>
      </w:pPr>
      <w:hyperlink r:id="rId5" w:tooltip="https://www.health.state.mn.us/about/tools/learningcenter.html" w:history="1">
        <w:r w:rsidR="00680BB9" w:rsidRPr="00680BB9">
          <w:rPr>
            <w:rStyle w:val="Hyperlink"/>
            <w:sz w:val="24"/>
            <w:szCs w:val="24"/>
          </w:rPr>
          <w:t>Minnesota Department of Health (MDH) Learning Center</w:t>
        </w:r>
      </w:hyperlink>
      <w:r w:rsidR="00680BB9" w:rsidRPr="00680BB9">
        <w:rPr>
          <w:sz w:val="24"/>
          <w:szCs w:val="24"/>
        </w:rPr>
        <w:t xml:space="preserve"> </w:t>
      </w:r>
      <w:r w:rsidR="00FA30D6">
        <w:rPr>
          <w:sz w:val="24"/>
          <w:szCs w:val="24"/>
        </w:rPr>
        <w:t xml:space="preserve">(Instructions Page) </w:t>
      </w:r>
      <w:r w:rsidR="00680BB9" w:rsidRPr="00680BB9">
        <w:rPr>
          <w:sz w:val="24"/>
          <w:szCs w:val="24"/>
        </w:rPr>
        <w:t>(</w:t>
      </w:r>
      <w:hyperlink r:id="rId6" w:tooltip="https://www.health.state.mn.us/about/tools/learningcenter.html" w:history="1">
        <w:r w:rsidR="00680BB9" w:rsidRPr="00680BB9">
          <w:rPr>
            <w:rStyle w:val="Hyperlink"/>
            <w:sz w:val="24"/>
            <w:szCs w:val="24"/>
            <w:u w:val="none"/>
          </w:rPr>
          <w:t>https://www.health.state.mn.us/about/tools/learningcenter.html</w:t>
        </w:r>
      </w:hyperlink>
      <w:r w:rsidR="00680BB9" w:rsidRPr="00680BB9">
        <w:rPr>
          <w:sz w:val="24"/>
          <w:szCs w:val="24"/>
        </w:rPr>
        <w:t xml:space="preserve">) </w:t>
      </w:r>
    </w:p>
    <w:p w14:paraId="2BE26305" w14:textId="126377B2" w:rsidR="00FA30D6" w:rsidRDefault="005B08BC" w:rsidP="003B287F">
      <w:pPr>
        <w:spacing w:after="120"/>
        <w:rPr>
          <w:sz w:val="24"/>
          <w:szCs w:val="24"/>
        </w:rPr>
      </w:pPr>
      <w:r w:rsidRPr="00B2744E">
        <w:rPr>
          <w:b/>
          <w:bCs/>
          <w:sz w:val="24"/>
          <w:szCs w:val="24"/>
        </w:rPr>
        <w:t>Step 2:</w:t>
      </w:r>
      <w:r>
        <w:rPr>
          <w:sz w:val="24"/>
          <w:szCs w:val="24"/>
        </w:rPr>
        <w:t xml:space="preserve"> C</w:t>
      </w:r>
      <w:r w:rsidR="00FA30D6">
        <w:rPr>
          <w:sz w:val="24"/>
          <w:szCs w:val="24"/>
        </w:rPr>
        <w:t>lick on the Login Screen image</w:t>
      </w:r>
      <w:r>
        <w:rPr>
          <w:sz w:val="24"/>
          <w:szCs w:val="24"/>
        </w:rPr>
        <w:t xml:space="preserve"> to create an account in the</w:t>
      </w:r>
      <w:r w:rsidR="00B2744E">
        <w:rPr>
          <w:sz w:val="24"/>
          <w:szCs w:val="24"/>
        </w:rPr>
        <w:t xml:space="preserve"> MDH</w:t>
      </w:r>
      <w:r>
        <w:rPr>
          <w:sz w:val="24"/>
          <w:szCs w:val="24"/>
        </w:rPr>
        <w:t xml:space="preserve"> learning center</w:t>
      </w:r>
      <w:r w:rsidR="00FA30D6">
        <w:rPr>
          <w:sz w:val="24"/>
          <w:szCs w:val="24"/>
        </w:rPr>
        <w:t xml:space="preserve">: </w:t>
      </w:r>
    </w:p>
    <w:p w14:paraId="1EA07D0A" w14:textId="7D202D48" w:rsidR="00FA30D6" w:rsidRDefault="00FA30D6" w:rsidP="003B287F">
      <w:pPr>
        <w:spacing w:after="120"/>
        <w:jc w:val="center"/>
        <w:rPr>
          <w:sz w:val="24"/>
          <w:szCs w:val="24"/>
        </w:rPr>
      </w:pPr>
      <w:r w:rsidRPr="00FA30D6">
        <w:rPr>
          <w:noProof/>
          <w:sz w:val="24"/>
          <w:szCs w:val="24"/>
        </w:rPr>
        <w:drawing>
          <wp:inline distT="0" distB="0" distL="0" distR="0" wp14:anchorId="567624A2" wp14:editId="5BB1DA66">
            <wp:extent cx="1656608" cy="468630"/>
            <wp:effectExtent l="0" t="0" r="1270" b="7620"/>
            <wp:docPr id="2" name="Picture 2" descr="Log in button for the Minnesota Department of Health learning management system">
              <a:hlinkClick xmlns:a="http://schemas.openxmlformats.org/drawingml/2006/main" r:id="rId7" tooltip="https://minnesota.myabsorb.com/#/log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 in button for the Minnesota Department of Health learning management system">
                      <a:hlinkClick r:id="rId7" tooltip="https://minnesota.myabsorb.com/#/login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19" cy="4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E8C2" w14:textId="57DEC88A" w:rsidR="00FA30D6" w:rsidRDefault="00405B48" w:rsidP="003B287F">
      <w:pPr>
        <w:spacing w:after="120"/>
        <w:rPr>
          <w:sz w:val="24"/>
          <w:szCs w:val="24"/>
        </w:rPr>
      </w:pPr>
      <w:hyperlink r:id="rId9" w:history="1">
        <w:r w:rsidR="00FA30D6" w:rsidRPr="009A667B">
          <w:rPr>
            <w:rStyle w:val="Hyperlink"/>
            <w:sz w:val="24"/>
            <w:szCs w:val="24"/>
          </w:rPr>
          <w:t>MDH LMS-My Absorb</w:t>
        </w:r>
      </w:hyperlink>
      <w:r w:rsidR="00FA30D6">
        <w:rPr>
          <w:sz w:val="24"/>
          <w:szCs w:val="24"/>
        </w:rPr>
        <w:t xml:space="preserve"> (</w:t>
      </w:r>
      <w:r w:rsidR="003A2ED2">
        <w:rPr>
          <w:sz w:val="24"/>
          <w:szCs w:val="24"/>
        </w:rPr>
        <w:t>l</w:t>
      </w:r>
      <w:r w:rsidR="00FA30D6">
        <w:rPr>
          <w:sz w:val="24"/>
          <w:szCs w:val="24"/>
        </w:rPr>
        <w:t xml:space="preserve">ogin-on </w:t>
      </w:r>
      <w:r w:rsidR="003A2ED2">
        <w:rPr>
          <w:sz w:val="24"/>
          <w:szCs w:val="24"/>
        </w:rPr>
        <w:t>p</w:t>
      </w:r>
      <w:r w:rsidR="00FA30D6">
        <w:rPr>
          <w:sz w:val="24"/>
          <w:szCs w:val="24"/>
        </w:rPr>
        <w:t>age)</w:t>
      </w:r>
      <w:r w:rsidR="003A2ED2">
        <w:rPr>
          <w:sz w:val="24"/>
          <w:szCs w:val="24"/>
        </w:rPr>
        <w:t xml:space="preserve"> </w:t>
      </w:r>
      <w:r w:rsidR="00FA30D6">
        <w:rPr>
          <w:sz w:val="24"/>
          <w:szCs w:val="24"/>
        </w:rPr>
        <w:t>(</w:t>
      </w:r>
      <w:hyperlink r:id="rId10" w:anchor="/login" w:tooltip="https://minnesota.myabsorb.com/#/login" w:history="1">
        <w:r w:rsidR="00FA30D6" w:rsidRPr="00C42199">
          <w:rPr>
            <w:rStyle w:val="Hyperlink"/>
            <w:sz w:val="24"/>
            <w:szCs w:val="24"/>
            <w:u w:val="none"/>
          </w:rPr>
          <w:t>https://minnesota.myabsorb.com/#/login</w:t>
        </w:r>
      </w:hyperlink>
      <w:r w:rsidR="003A2ED2">
        <w:rPr>
          <w:sz w:val="24"/>
          <w:szCs w:val="24"/>
        </w:rPr>
        <w:t>)</w:t>
      </w:r>
    </w:p>
    <w:p w14:paraId="47C425CA" w14:textId="4CBE9FA7" w:rsidR="005B08BC" w:rsidRDefault="005B08BC" w:rsidP="003B287F">
      <w:pPr>
        <w:spacing w:after="120"/>
        <w:rPr>
          <w:sz w:val="24"/>
          <w:szCs w:val="24"/>
        </w:rPr>
      </w:pPr>
      <w:r w:rsidRPr="00B2744E">
        <w:rPr>
          <w:b/>
          <w:bCs/>
          <w:sz w:val="24"/>
          <w:szCs w:val="24"/>
        </w:rPr>
        <w:t>Step 3:</w:t>
      </w:r>
      <w:r>
        <w:rPr>
          <w:sz w:val="24"/>
          <w:szCs w:val="24"/>
        </w:rPr>
        <w:t xml:space="preserve"> Log on to the </w:t>
      </w:r>
      <w:r w:rsidR="00B2744E">
        <w:rPr>
          <w:sz w:val="24"/>
          <w:szCs w:val="24"/>
        </w:rPr>
        <w:t xml:space="preserve">MDH </w:t>
      </w:r>
      <w:r>
        <w:rPr>
          <w:sz w:val="24"/>
          <w:szCs w:val="24"/>
        </w:rPr>
        <w:t>learning center and search for</w:t>
      </w:r>
      <w:r w:rsidR="004E36DA">
        <w:rPr>
          <w:sz w:val="24"/>
          <w:szCs w:val="24"/>
        </w:rPr>
        <w:t xml:space="preserve"> “WIC”, you should see the </w:t>
      </w:r>
      <w:r w:rsidR="00550E3E" w:rsidRPr="00550E3E">
        <w:rPr>
          <w:b/>
          <w:bCs/>
          <w:sz w:val="24"/>
          <w:szCs w:val="24"/>
        </w:rPr>
        <w:t>WIC/FHV Nutrition Webinar</w:t>
      </w:r>
      <w:r w:rsidR="004E36DA">
        <w:rPr>
          <w:sz w:val="24"/>
          <w:szCs w:val="24"/>
        </w:rPr>
        <w:t xml:space="preserve"> registration there.</w:t>
      </w:r>
      <w:r w:rsidR="00BF46DC">
        <w:rPr>
          <w:sz w:val="24"/>
          <w:szCs w:val="24"/>
        </w:rPr>
        <w:t xml:space="preserve"> </w:t>
      </w:r>
    </w:p>
    <w:p w14:paraId="3C9E796A" w14:textId="086B7A35" w:rsidR="00BF46DC" w:rsidRDefault="00BF46DC" w:rsidP="003B287F">
      <w:pPr>
        <w:spacing w:after="120"/>
        <w:jc w:val="center"/>
        <w:rPr>
          <w:sz w:val="24"/>
          <w:szCs w:val="24"/>
        </w:rPr>
      </w:pPr>
      <w:r w:rsidRPr="00437FD2">
        <w:rPr>
          <w:noProof/>
          <w:szCs w:val="24"/>
        </w:rPr>
        <w:drawing>
          <wp:inline distT="0" distB="0" distL="0" distR="0" wp14:anchorId="393C7BFB" wp14:editId="17AE0586">
            <wp:extent cx="465838" cy="352425"/>
            <wp:effectExtent l="0" t="0" r="0" b="0"/>
            <wp:docPr id="6" name="Picture 6" descr="Picture of a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a search butt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2" cy="39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Search “WIC”</w:t>
      </w:r>
    </w:p>
    <w:p w14:paraId="671DD989" w14:textId="62F37923" w:rsidR="005B08BC" w:rsidRDefault="005B08BC" w:rsidP="003B287F">
      <w:pPr>
        <w:spacing w:after="120"/>
        <w:rPr>
          <w:sz w:val="24"/>
          <w:szCs w:val="24"/>
        </w:rPr>
      </w:pPr>
      <w:r w:rsidRPr="00B2744E">
        <w:rPr>
          <w:b/>
          <w:bCs/>
          <w:sz w:val="24"/>
          <w:szCs w:val="24"/>
        </w:rPr>
        <w:t>Step 4:</w:t>
      </w:r>
      <w:r>
        <w:rPr>
          <w:sz w:val="24"/>
          <w:szCs w:val="24"/>
        </w:rPr>
        <w:t xml:space="preserve"> Complete your registration for the </w:t>
      </w:r>
      <w:r w:rsidR="00405B48">
        <w:rPr>
          <w:sz w:val="24"/>
          <w:szCs w:val="24"/>
        </w:rPr>
        <w:t>webinar</w:t>
      </w:r>
      <w:r>
        <w:rPr>
          <w:sz w:val="24"/>
          <w:szCs w:val="24"/>
        </w:rPr>
        <w:t xml:space="preserve"> </w:t>
      </w:r>
      <w:r w:rsidR="00030C2E">
        <w:rPr>
          <w:sz w:val="24"/>
          <w:szCs w:val="24"/>
        </w:rPr>
        <w:t>by clicking “</w:t>
      </w:r>
      <w:r w:rsidR="003B287F" w:rsidRPr="00405B48">
        <w:rPr>
          <w:b/>
          <w:bCs/>
          <w:sz w:val="24"/>
          <w:szCs w:val="24"/>
        </w:rPr>
        <w:t>E</w:t>
      </w:r>
      <w:r w:rsidR="00030C2E" w:rsidRPr="00405B48">
        <w:rPr>
          <w:b/>
          <w:bCs/>
          <w:sz w:val="24"/>
          <w:szCs w:val="24"/>
        </w:rPr>
        <w:t>nroll</w:t>
      </w:r>
      <w:r w:rsidR="00030C2E">
        <w:rPr>
          <w:sz w:val="24"/>
          <w:szCs w:val="24"/>
        </w:rPr>
        <w:t>”</w:t>
      </w:r>
      <w:r w:rsidR="003B287F">
        <w:rPr>
          <w:sz w:val="24"/>
          <w:szCs w:val="24"/>
        </w:rPr>
        <w:t xml:space="preserve"> </w:t>
      </w:r>
      <w:r w:rsidR="003B287F" w:rsidRPr="00405B48">
        <w:rPr>
          <w:i/>
          <w:iCs/>
          <w:sz w:val="24"/>
          <w:szCs w:val="24"/>
        </w:rPr>
        <w:t>below the Session(s) information</w:t>
      </w:r>
      <w:r w:rsidR="00C87303">
        <w:rPr>
          <w:sz w:val="24"/>
          <w:szCs w:val="24"/>
        </w:rPr>
        <w:t>.</w:t>
      </w:r>
      <w:r w:rsidR="003B287F">
        <w:rPr>
          <w:sz w:val="24"/>
          <w:szCs w:val="24"/>
        </w:rPr>
        <w:t xml:space="preserve"> This will enroll you in the </w:t>
      </w:r>
      <w:r w:rsidR="00405B48">
        <w:rPr>
          <w:sz w:val="24"/>
          <w:szCs w:val="24"/>
        </w:rPr>
        <w:t>event</w:t>
      </w:r>
      <w:r w:rsidR="003B287F">
        <w:rPr>
          <w:sz w:val="24"/>
          <w:szCs w:val="24"/>
        </w:rPr>
        <w:t>.</w:t>
      </w:r>
    </w:p>
    <w:p w14:paraId="24DD66BC" w14:textId="461E90D0" w:rsidR="00030C2E" w:rsidRDefault="00405B48" w:rsidP="003B287F">
      <w:pPr>
        <w:spacing w:after="120"/>
        <w:jc w:val="center"/>
        <w:rPr>
          <w:sz w:val="24"/>
          <w:szCs w:val="24"/>
        </w:rPr>
      </w:pPr>
      <w:r w:rsidRPr="00405B48">
        <w:rPr>
          <w:noProof/>
        </w:rPr>
        <w:drawing>
          <wp:inline distT="0" distB="0" distL="0" distR="0" wp14:anchorId="1AD88705" wp14:editId="5CD488B0">
            <wp:extent cx="4146115" cy="1479933"/>
            <wp:effectExtent l="0" t="0" r="6985" b="63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4745" cy="14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683">
        <w:rPr>
          <w:sz w:val="24"/>
          <w:szCs w:val="24"/>
        </w:rPr>
        <w:t xml:space="preserve"> </w:t>
      </w:r>
    </w:p>
    <w:p w14:paraId="51333D87" w14:textId="29B0E7F4" w:rsidR="00D87B74" w:rsidRPr="00030C2E" w:rsidRDefault="00563527" w:rsidP="00EF3446">
      <w:pPr>
        <w:spacing w:before="100" w:beforeAutospacing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Questions: </w:t>
      </w:r>
      <w:r w:rsidR="00D87B74" w:rsidRPr="00030C2E">
        <w:rPr>
          <w:b/>
          <w:bCs/>
          <w:i/>
          <w:iCs/>
          <w:sz w:val="24"/>
          <w:szCs w:val="24"/>
        </w:rPr>
        <w:t xml:space="preserve">Please contact Carole Kelnhofer at </w:t>
      </w:r>
      <w:hyperlink r:id="rId13" w:history="1">
        <w:r w:rsidR="00D87B74" w:rsidRPr="00030C2E">
          <w:rPr>
            <w:rStyle w:val="Hyperlink"/>
            <w:b/>
            <w:bCs/>
            <w:i/>
            <w:iCs/>
            <w:sz w:val="24"/>
            <w:szCs w:val="24"/>
          </w:rPr>
          <w:t>carole.kelnhofer@state.mn.us</w:t>
        </w:r>
      </w:hyperlink>
      <w:r w:rsidR="00D87B74" w:rsidRPr="00030C2E">
        <w:rPr>
          <w:b/>
          <w:bCs/>
          <w:i/>
          <w:iCs/>
          <w:sz w:val="24"/>
          <w:szCs w:val="24"/>
        </w:rPr>
        <w:t xml:space="preserve"> </w:t>
      </w:r>
    </w:p>
    <w:p w14:paraId="3674839F" w14:textId="56E22818" w:rsidR="00680BB9" w:rsidRPr="00680BB9" w:rsidRDefault="00680BB9" w:rsidP="00180768">
      <w:pPr>
        <w:pStyle w:val="Toobtainthisinfo"/>
        <w:spacing w:before="360"/>
        <w:rPr>
          <w:sz w:val="24"/>
          <w:szCs w:val="24"/>
        </w:rPr>
      </w:pPr>
      <w:r w:rsidRPr="005F1B71">
        <w:rPr>
          <w:rFonts w:ascii="Segoe UI" w:hAnsi="Segoe UI" w:cs="Segoe UI"/>
        </w:rPr>
        <w:lastRenderedPageBreak/>
        <w:t>Minnesota Department of Health</w:t>
      </w:r>
      <w:r>
        <w:rPr>
          <w:rFonts w:ascii="Segoe UI" w:hAnsi="Segoe UI" w:cs="Segoe UI"/>
        </w:rPr>
        <w:t xml:space="preserve"> - W</w:t>
      </w:r>
      <w:r w:rsidRPr="005F1B71">
        <w:rPr>
          <w:rFonts w:ascii="Segoe UI" w:hAnsi="Segoe UI" w:cs="Segoe UI"/>
        </w:rPr>
        <w:t>IC Program</w:t>
      </w:r>
      <w:r>
        <w:rPr>
          <w:rFonts w:ascii="Segoe UI" w:hAnsi="Segoe UI" w:cs="Segoe UI"/>
        </w:rPr>
        <w:t xml:space="preserve"> </w:t>
      </w:r>
      <w:r w:rsidRPr="005F1B71">
        <w:rPr>
          <w:rFonts w:ascii="Segoe UI" w:hAnsi="Segoe UI" w:cs="Segoe UI"/>
        </w:rPr>
        <w:t>85 E 7</w:t>
      </w:r>
      <w:r w:rsidRPr="005F1B71">
        <w:rPr>
          <w:rFonts w:ascii="Segoe UI" w:hAnsi="Segoe UI" w:cs="Segoe UI"/>
          <w:vertAlign w:val="superscript"/>
        </w:rPr>
        <w:t>th</w:t>
      </w:r>
      <w:r w:rsidRPr="005F1B71">
        <w:rPr>
          <w:rFonts w:ascii="Segoe UI" w:hAnsi="Segoe UI" w:cs="Segoe UI"/>
        </w:rPr>
        <w:t xml:space="preserve"> Place</w:t>
      </w:r>
      <w:r>
        <w:rPr>
          <w:rFonts w:ascii="Segoe UI" w:hAnsi="Segoe UI" w:cs="Segoe UI"/>
        </w:rPr>
        <w:t xml:space="preserve">, </w:t>
      </w:r>
      <w:r w:rsidRPr="005F1B71">
        <w:rPr>
          <w:rFonts w:ascii="Segoe UI" w:hAnsi="Segoe UI" w:cs="Segoe UI"/>
          <w:color w:val="272833"/>
        </w:rPr>
        <w:t>PO BOX 64882</w:t>
      </w:r>
      <w:r>
        <w:rPr>
          <w:rFonts w:ascii="Segoe UI" w:hAnsi="Segoe UI" w:cs="Segoe UI"/>
          <w:color w:val="272833"/>
        </w:rPr>
        <w:t xml:space="preserve">, </w:t>
      </w:r>
      <w:r w:rsidRPr="005F1B71">
        <w:rPr>
          <w:rFonts w:ascii="Segoe UI" w:hAnsi="Segoe UI" w:cs="Segoe UI"/>
          <w:color w:val="272833"/>
        </w:rPr>
        <w:t>ST PAUL MN 55164-0882</w:t>
      </w:r>
      <w:r>
        <w:rPr>
          <w:rFonts w:ascii="Segoe UI" w:hAnsi="Segoe UI" w:cs="Segoe UI"/>
          <w:color w:val="272833"/>
        </w:rPr>
        <w:t xml:space="preserve">; </w:t>
      </w:r>
      <w:r w:rsidRPr="005F1B71">
        <w:rPr>
          <w:rFonts w:ascii="Segoe UI" w:hAnsi="Segoe UI" w:cs="Segoe UI"/>
        </w:rPr>
        <w:t>651-201-4444</w:t>
      </w:r>
      <w:r>
        <w:rPr>
          <w:rFonts w:ascii="Segoe UI" w:hAnsi="Segoe UI" w:cs="Segoe UI"/>
        </w:rPr>
        <w:t xml:space="preserve">, </w:t>
      </w:r>
      <w:hyperlink r:id="rId14" w:history="1">
        <w:r w:rsidRPr="005F1B71">
          <w:rPr>
            <w:rStyle w:val="Hyperlink"/>
            <w:rFonts w:ascii="Segoe UI" w:hAnsi="Segoe UI" w:cs="Segoe UI"/>
          </w:rPr>
          <w:t>wic.health@state.mn.us</w:t>
        </w:r>
      </w:hyperlink>
      <w:r>
        <w:rPr>
          <w:rFonts w:ascii="Segoe UI" w:hAnsi="Segoe UI" w:cs="Segoe UI"/>
        </w:rPr>
        <w:t xml:space="preserve">, </w:t>
      </w:r>
      <w:hyperlink r:id="rId15" w:tooltip="MDH website" w:history="1">
        <w:r w:rsidRPr="005F1B71">
          <w:rPr>
            <w:rFonts w:ascii="Segoe UI" w:hAnsi="Segoe UI" w:cs="Segoe UI"/>
          </w:rPr>
          <w:t>www.health.state.mn.us</w:t>
        </w:r>
      </w:hyperlink>
      <w:r>
        <w:rPr>
          <w:rFonts w:ascii="Segoe UI" w:hAnsi="Segoe UI" w:cs="Segoe UI"/>
        </w:rPr>
        <w:t>;</w:t>
      </w:r>
      <w:r w:rsidRPr="00875847">
        <w:rPr>
          <w:rFonts w:ascii="Segoe UI" w:hAnsi="Segoe UI" w:cs="Segoe UI"/>
        </w:rPr>
        <w:t xml:space="preserve"> </w:t>
      </w:r>
      <w:r w:rsidRPr="005F1B71">
        <w:rPr>
          <w:rFonts w:ascii="Segoe UI" w:hAnsi="Segoe UI" w:cs="Segoe UI"/>
        </w:rPr>
        <w:t>To obtain this information in a different format, call: 651-201-4444</w:t>
      </w:r>
    </w:p>
    <w:sectPr w:rsidR="00680BB9" w:rsidRPr="0068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9"/>
    <w:rsid w:val="00030C2E"/>
    <w:rsid w:val="000342EA"/>
    <w:rsid w:val="000440B2"/>
    <w:rsid w:val="000A3697"/>
    <w:rsid w:val="0013244A"/>
    <w:rsid w:val="00180768"/>
    <w:rsid w:val="00183020"/>
    <w:rsid w:val="001C2683"/>
    <w:rsid w:val="00303B5D"/>
    <w:rsid w:val="00350F90"/>
    <w:rsid w:val="003A2ED2"/>
    <w:rsid w:val="003B287F"/>
    <w:rsid w:val="00405B48"/>
    <w:rsid w:val="00436C2C"/>
    <w:rsid w:val="004E36DA"/>
    <w:rsid w:val="00550E3E"/>
    <w:rsid w:val="00563527"/>
    <w:rsid w:val="00587E2C"/>
    <w:rsid w:val="005B08BC"/>
    <w:rsid w:val="00680BB9"/>
    <w:rsid w:val="007A26FF"/>
    <w:rsid w:val="0086752D"/>
    <w:rsid w:val="0086775C"/>
    <w:rsid w:val="008C3E27"/>
    <w:rsid w:val="008C4ACF"/>
    <w:rsid w:val="00926E87"/>
    <w:rsid w:val="00947399"/>
    <w:rsid w:val="00A0554A"/>
    <w:rsid w:val="00A20A34"/>
    <w:rsid w:val="00AF3B0E"/>
    <w:rsid w:val="00B217B9"/>
    <w:rsid w:val="00B2744E"/>
    <w:rsid w:val="00B44325"/>
    <w:rsid w:val="00BF46DC"/>
    <w:rsid w:val="00C04B33"/>
    <w:rsid w:val="00C42199"/>
    <w:rsid w:val="00C87303"/>
    <w:rsid w:val="00D52FE3"/>
    <w:rsid w:val="00D87B74"/>
    <w:rsid w:val="00E1335A"/>
    <w:rsid w:val="00E73619"/>
    <w:rsid w:val="00EF3446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B128"/>
  <w15:chartTrackingRefBased/>
  <w15:docId w15:val="{99A47700-4379-461C-81C3-EA888BCD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BB9"/>
    <w:rPr>
      <w:color w:val="605E5C"/>
      <w:shd w:val="clear" w:color="auto" w:fill="E1DFDD"/>
    </w:rPr>
  </w:style>
  <w:style w:type="paragraph" w:customStyle="1" w:styleId="Toobtainthisinfo">
    <w:name w:val="&quot;To obtain this info&quot;"/>
    <w:uiPriority w:val="8"/>
    <w:qFormat/>
    <w:rsid w:val="00680BB9"/>
    <w:pPr>
      <w:spacing w:before="120" w:after="120" w:line="240" w:lineRule="auto"/>
    </w:pPr>
    <w:rPr>
      <w:rFonts w:ascii="Calibri" w:eastAsiaTheme="minorEastAsia" w:hAnsi="Calibri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ole.kelnhofer@state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nesota.myabsorb.com/#/login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.state.mn.us/about/tools/learningcenter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health.state.mn.us/about/tools/learningcenter.html" TargetMode="External"/><Relationship Id="rId15" Type="http://schemas.openxmlformats.org/officeDocument/2006/relationships/hyperlink" Target="http://www.health.state.mn.us/" TargetMode="External"/><Relationship Id="rId10" Type="http://schemas.openxmlformats.org/officeDocument/2006/relationships/hyperlink" Target="https://minnesota.myabsorb.com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\\DATA9FB\CFHdata\CFH\SNP\Training%20and%20Development-staff\WIC.HV%20and%20U%20of%20M%20Trainings\MDH%20LMS-My%20Absorb" TargetMode="External"/><Relationship Id="rId14" Type="http://schemas.openxmlformats.org/officeDocument/2006/relationships/hyperlink" Target="mailto:wic.health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Instructions for WIC/FHV Prenatal Nutrition Webinar- First in a Series </vt:lpstr>
    </vt:vector>
  </TitlesOfParts>
  <Company>Minnesota Department of Health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Instructions for WIC/FHV Prenatal Nutrition Webinar- First in a Series </dc:title>
  <dc:subject>Registration Instructions for the Prenatal Nutrition Webinar</dc:subject>
  <dc:creator>Minnesota Department of Health, WIC Program</dc:creator>
  <cp:keywords/>
  <dc:description/>
  <cp:lastModifiedBy>Kelnhofer, Carole (MDH)</cp:lastModifiedBy>
  <cp:revision>7</cp:revision>
  <dcterms:created xsi:type="dcterms:W3CDTF">2022-01-20T15:47:00Z</dcterms:created>
  <dcterms:modified xsi:type="dcterms:W3CDTF">2022-02-08T21:00:00Z</dcterms:modified>
</cp:coreProperties>
</file>