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9D14" w14:textId="40FA30E6" w:rsidR="00F91E15" w:rsidRDefault="00C64A12"/>
    <w:p w14:paraId="5932B9C0" w14:textId="0A0CDE8F" w:rsidR="00B15F77" w:rsidRDefault="00B15F77"/>
    <w:p w14:paraId="0D18F5E5" w14:textId="77777777" w:rsidR="00B15F77" w:rsidRDefault="00B15F77" w:rsidP="00B15F77">
      <w:r>
        <w:t>[</w:t>
      </w:r>
      <w:r w:rsidRPr="00BF5B50">
        <w:rPr>
          <w:highlight w:val="yellow"/>
        </w:rPr>
        <w:t>Date]</w:t>
      </w:r>
    </w:p>
    <w:p w14:paraId="119E0585" w14:textId="77777777" w:rsidR="00B15F77" w:rsidRDefault="00B15F77" w:rsidP="00B15F77"/>
    <w:p w14:paraId="7646830C" w14:textId="77777777" w:rsidR="00B15F77" w:rsidRDefault="00B15F77" w:rsidP="00B15F77">
      <w:pPr>
        <w:rPr>
          <w:u w:val="single"/>
        </w:rPr>
      </w:pPr>
      <w:r>
        <w:t xml:space="preserve">Dear Parent/Guardian: </w:t>
      </w:r>
      <w:r w:rsidRPr="00362875">
        <w:rPr>
          <w:u w:val="single"/>
        </w:rPr>
        <w:t>[</w:t>
      </w:r>
      <w:r w:rsidRPr="00BF5B50">
        <w:rPr>
          <w:highlight w:val="yellow"/>
          <w:u w:val="single"/>
        </w:rPr>
        <w:t>name</w:t>
      </w:r>
      <w:r w:rsidRPr="00362875">
        <w:rPr>
          <w:u w:val="single"/>
        </w:rPr>
        <w:t>]</w:t>
      </w:r>
    </w:p>
    <w:p w14:paraId="0A1E6B5C" w14:textId="77777777" w:rsidR="00B15F77" w:rsidRDefault="00B15F77" w:rsidP="00B15F77">
      <w:pPr>
        <w:rPr>
          <w:u w:val="single"/>
        </w:rPr>
      </w:pPr>
    </w:p>
    <w:p w14:paraId="4C094F9C" w14:textId="41F52909" w:rsidR="00B15F77" w:rsidRDefault="00B15F77" w:rsidP="00B15F77">
      <w:r>
        <w:t>A multi-tiered system of support (MTSS) is a framework which promotes school improvement through engaging, research-based academic and behavioral practices. All students are part of an MTSS and receive Core (Tier I) instruction</w:t>
      </w:r>
      <w:r w:rsidR="00115502">
        <w:t>al supports</w:t>
      </w:r>
      <w:r>
        <w:t>.</w:t>
      </w:r>
    </w:p>
    <w:p w14:paraId="1C3FED70" w14:textId="77777777" w:rsidR="00B15F77" w:rsidRDefault="00B15F77" w:rsidP="00B15F77"/>
    <w:p w14:paraId="5B84AC64" w14:textId="079CA46D" w:rsidR="00B15F77" w:rsidRDefault="00B15F77" w:rsidP="00B15F77">
      <w:r>
        <w:t>As part of an MTSS</w:t>
      </w:r>
      <w:r w:rsidR="00931BB8">
        <w:t xml:space="preserve"> and upon review of progress monitoring data,</w:t>
      </w:r>
      <w:r>
        <w:t xml:space="preserve"> problem-solving teams identify groups</w:t>
      </w:r>
      <w:r w:rsidR="00E453FC">
        <w:t xml:space="preserve"> of</w:t>
      </w:r>
      <w:r>
        <w:t xml:space="preserve"> students that need additional support</w:t>
      </w:r>
      <w:r w:rsidR="00E453FC">
        <w:t>(</w:t>
      </w:r>
      <w:r>
        <w:t>s</w:t>
      </w:r>
      <w:r w:rsidR="00E453FC">
        <w:t>)</w:t>
      </w:r>
      <w:r>
        <w:t xml:space="preserve"> with grade level standards in reading, math, behavior or social emotional learning. These supports are </w:t>
      </w:r>
      <w:r w:rsidR="00FB2D4C">
        <w:t>sometimes</w:t>
      </w:r>
      <w:r>
        <w:t xml:space="preserve"> organized by tiers and are described as interventions.</w:t>
      </w:r>
    </w:p>
    <w:p w14:paraId="0C258B5F" w14:textId="17607715" w:rsidR="00B15F77" w:rsidRDefault="00B15F77" w:rsidP="00B15F77"/>
    <w:p w14:paraId="6AC5239D" w14:textId="79030936" w:rsidR="00B15F77" w:rsidRDefault="00B15F77" w:rsidP="00B15F77">
      <w:r>
        <w:t>This letter provides written notification of: (1) the amount and nature of student performance data that will be collected and general education services that will be provided; (2) strategies for increasing the student’s rate of learning; (3) and your right to request an evaluation if you suspect your student’s difficulties are because of a disability.</w:t>
      </w:r>
      <w:r w:rsidR="00931BB8">
        <w:rPr>
          <w:rStyle w:val="FootnoteReference"/>
        </w:rPr>
        <w:footnoteReference w:id="1"/>
      </w:r>
    </w:p>
    <w:p w14:paraId="04855495" w14:textId="2F2ED8F4" w:rsidR="00931BB8" w:rsidRDefault="00931BB8" w:rsidP="00B15F77"/>
    <w:p w14:paraId="3345DF1C" w14:textId="57D0E2F6" w:rsidR="00931BB8" w:rsidRDefault="00931BB8" w:rsidP="00B15F77">
      <w:r>
        <w:t>Currently, [</w:t>
      </w:r>
      <w:r w:rsidRPr="00BF5B50">
        <w:rPr>
          <w:highlight w:val="yellow"/>
        </w:rPr>
        <w:t>Student</w:t>
      </w:r>
      <w:r>
        <w:t xml:space="preserve">] </w:t>
      </w:r>
      <w:r w:rsidR="00FB2D4C">
        <w:t>will be</w:t>
      </w:r>
      <w:r>
        <w:t xml:space="preserve"> receiving supports through:</w:t>
      </w:r>
    </w:p>
    <w:p w14:paraId="01170F4B" w14:textId="77777777" w:rsidR="00931BB8" w:rsidRDefault="00931BB8" w:rsidP="00B15F7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95"/>
        <w:gridCol w:w="3330"/>
      </w:tblGrid>
      <w:tr w:rsidR="00931BB8" w14:paraId="62B3C84B" w14:textId="77777777" w:rsidTr="00FB2D4C">
        <w:trPr>
          <w:jc w:val="center"/>
        </w:trPr>
        <w:tc>
          <w:tcPr>
            <w:tcW w:w="3695" w:type="dxa"/>
          </w:tcPr>
          <w:p w14:paraId="2134173D" w14:textId="270F7A12" w:rsidR="00931BB8" w:rsidRPr="00931BB8" w:rsidRDefault="00931BB8" w:rsidP="00931BB8">
            <w:pPr>
              <w:jc w:val="center"/>
              <w:rPr>
                <w:b/>
                <w:bCs/>
              </w:rPr>
            </w:pPr>
            <w:r w:rsidRPr="00931BB8">
              <w:rPr>
                <w:b/>
                <w:bCs/>
              </w:rPr>
              <w:t>Supplement</w:t>
            </w:r>
            <w:r w:rsidR="00FB2D4C">
              <w:rPr>
                <w:b/>
                <w:bCs/>
              </w:rPr>
              <w:t>al</w:t>
            </w:r>
            <w:r w:rsidRPr="00931BB8">
              <w:rPr>
                <w:b/>
                <w:bCs/>
              </w:rPr>
              <w:t xml:space="preserve"> Interventions (Tier II)</w:t>
            </w:r>
          </w:p>
        </w:tc>
        <w:tc>
          <w:tcPr>
            <w:tcW w:w="3330" w:type="dxa"/>
          </w:tcPr>
          <w:p w14:paraId="666C4584" w14:textId="02B5AAFA" w:rsidR="00931BB8" w:rsidRPr="00931BB8" w:rsidRDefault="00931BB8" w:rsidP="00931BB8">
            <w:pPr>
              <w:jc w:val="center"/>
              <w:rPr>
                <w:b/>
                <w:bCs/>
              </w:rPr>
            </w:pPr>
            <w:r w:rsidRPr="00931BB8">
              <w:rPr>
                <w:b/>
                <w:bCs/>
              </w:rPr>
              <w:t>Intensive Interventions (Tier III)</w:t>
            </w:r>
          </w:p>
        </w:tc>
      </w:tr>
      <w:tr w:rsidR="00931BB8" w14:paraId="3B3D3BC2" w14:textId="77777777" w:rsidTr="00FB2D4C">
        <w:trPr>
          <w:jc w:val="center"/>
        </w:trPr>
        <w:tc>
          <w:tcPr>
            <w:tcW w:w="3695" w:type="dxa"/>
          </w:tcPr>
          <w:p w14:paraId="2617E24E" w14:textId="0677ECAA" w:rsidR="00931BB8" w:rsidRDefault="00931BB8" w:rsidP="00931BB8">
            <w:r>
              <w:rPr>
                <w:rFonts w:cs="Times New Roman"/>
              </w:rPr>
              <w:t></w:t>
            </w:r>
            <w:r>
              <w:t xml:space="preserve"> Reading</w:t>
            </w:r>
          </w:p>
        </w:tc>
        <w:tc>
          <w:tcPr>
            <w:tcW w:w="3330" w:type="dxa"/>
          </w:tcPr>
          <w:p w14:paraId="7D5183E1" w14:textId="05D212A3" w:rsidR="00931BB8" w:rsidRDefault="00931BB8" w:rsidP="00931BB8">
            <w:r>
              <w:rPr>
                <w:rFonts w:cs="Times New Roman"/>
              </w:rPr>
              <w:t></w:t>
            </w:r>
            <w:r>
              <w:t xml:space="preserve"> Reading</w:t>
            </w:r>
          </w:p>
        </w:tc>
      </w:tr>
      <w:tr w:rsidR="00931BB8" w14:paraId="62A5444A" w14:textId="77777777" w:rsidTr="00FB2D4C">
        <w:trPr>
          <w:jc w:val="center"/>
        </w:trPr>
        <w:tc>
          <w:tcPr>
            <w:tcW w:w="3695" w:type="dxa"/>
          </w:tcPr>
          <w:p w14:paraId="372A6668" w14:textId="7024BEA3" w:rsidR="00931BB8" w:rsidRDefault="00931BB8" w:rsidP="00931BB8">
            <w:r w:rsidRPr="00115B32">
              <w:rPr>
                <w:rFonts w:cs="Times New Roman"/>
              </w:rPr>
              <w:t></w:t>
            </w:r>
            <w:r w:rsidRPr="00115B32">
              <w:t xml:space="preserve"> </w:t>
            </w:r>
            <w:r>
              <w:t>Math</w:t>
            </w:r>
          </w:p>
        </w:tc>
        <w:tc>
          <w:tcPr>
            <w:tcW w:w="3330" w:type="dxa"/>
          </w:tcPr>
          <w:p w14:paraId="70A770F4" w14:textId="6721AEBC" w:rsidR="00931BB8" w:rsidRDefault="00931BB8" w:rsidP="00931BB8">
            <w:r w:rsidRPr="00115B32">
              <w:rPr>
                <w:rFonts w:cs="Times New Roman"/>
              </w:rPr>
              <w:t></w:t>
            </w:r>
            <w:r w:rsidRPr="00115B32">
              <w:t xml:space="preserve"> </w:t>
            </w:r>
            <w:r>
              <w:t>Math</w:t>
            </w:r>
          </w:p>
        </w:tc>
      </w:tr>
      <w:tr w:rsidR="00931BB8" w14:paraId="76151309" w14:textId="77777777" w:rsidTr="00FB2D4C">
        <w:trPr>
          <w:jc w:val="center"/>
        </w:trPr>
        <w:tc>
          <w:tcPr>
            <w:tcW w:w="3695" w:type="dxa"/>
          </w:tcPr>
          <w:p w14:paraId="7939AA43" w14:textId="262E2359" w:rsidR="00931BB8" w:rsidRDefault="00931BB8" w:rsidP="00931BB8">
            <w:r w:rsidRPr="00115B32">
              <w:rPr>
                <w:rFonts w:cs="Times New Roman"/>
              </w:rPr>
              <w:t></w:t>
            </w:r>
            <w:r w:rsidRPr="00115B32">
              <w:t xml:space="preserve"> </w:t>
            </w:r>
            <w:r>
              <w:t>Behavior</w:t>
            </w:r>
          </w:p>
        </w:tc>
        <w:tc>
          <w:tcPr>
            <w:tcW w:w="3330" w:type="dxa"/>
          </w:tcPr>
          <w:p w14:paraId="3445D54F" w14:textId="123952FE" w:rsidR="00931BB8" w:rsidRDefault="00931BB8" w:rsidP="00931BB8">
            <w:r w:rsidRPr="00115B32">
              <w:rPr>
                <w:rFonts w:cs="Times New Roman"/>
              </w:rPr>
              <w:t></w:t>
            </w:r>
            <w:r w:rsidRPr="00115B32">
              <w:t xml:space="preserve"> </w:t>
            </w:r>
            <w:r>
              <w:t>Behavior</w:t>
            </w:r>
          </w:p>
        </w:tc>
      </w:tr>
      <w:tr w:rsidR="00931BB8" w14:paraId="49046718" w14:textId="77777777" w:rsidTr="00FB2D4C">
        <w:trPr>
          <w:jc w:val="center"/>
        </w:trPr>
        <w:tc>
          <w:tcPr>
            <w:tcW w:w="3695" w:type="dxa"/>
          </w:tcPr>
          <w:p w14:paraId="21882A38" w14:textId="35CA022E" w:rsidR="00931BB8" w:rsidRDefault="00931BB8" w:rsidP="00931BB8">
            <w:r w:rsidRPr="00115B32">
              <w:rPr>
                <w:rFonts w:cs="Times New Roman"/>
              </w:rPr>
              <w:t></w:t>
            </w:r>
            <w:r w:rsidRPr="00115B32">
              <w:t xml:space="preserve"> </w:t>
            </w:r>
            <w:r>
              <w:t xml:space="preserve">Social and Emotional Learning </w:t>
            </w:r>
          </w:p>
        </w:tc>
        <w:tc>
          <w:tcPr>
            <w:tcW w:w="3330" w:type="dxa"/>
          </w:tcPr>
          <w:p w14:paraId="7FC87A2F" w14:textId="3C3194F1" w:rsidR="00931BB8" w:rsidRDefault="00931BB8" w:rsidP="00931BB8">
            <w:r w:rsidRPr="00115B32">
              <w:rPr>
                <w:rFonts w:cs="Times New Roman"/>
              </w:rPr>
              <w:t></w:t>
            </w:r>
            <w:r w:rsidRPr="00115B32">
              <w:t xml:space="preserve"> </w:t>
            </w:r>
            <w:r>
              <w:t xml:space="preserve">Social and Emotional Learning </w:t>
            </w:r>
          </w:p>
        </w:tc>
      </w:tr>
    </w:tbl>
    <w:p w14:paraId="02ADC910" w14:textId="77777777" w:rsidR="00931BB8" w:rsidRDefault="00931BB8" w:rsidP="00B15F77"/>
    <w:p w14:paraId="2AC2C554" w14:textId="458E3967" w:rsidR="00B15F77" w:rsidRDefault="00931BB8">
      <w:r w:rsidRPr="00931BB8">
        <w:rPr>
          <w:u w:val="single"/>
        </w:rPr>
        <w:t xml:space="preserve">Student Performance Data to be </w:t>
      </w:r>
      <w:r>
        <w:rPr>
          <w:u w:val="single"/>
        </w:rPr>
        <w:t>C</w:t>
      </w:r>
      <w:r w:rsidRPr="00931BB8">
        <w:rPr>
          <w:u w:val="single"/>
        </w:rPr>
        <w:t>ollected</w:t>
      </w:r>
      <w:r>
        <w:t>:</w:t>
      </w:r>
    </w:p>
    <w:p w14:paraId="3B38B200" w14:textId="09118292" w:rsidR="00931BB8" w:rsidRDefault="00931BB8"/>
    <w:p w14:paraId="7FCAC2F9" w14:textId="726257F2" w:rsidR="00931BB8" w:rsidRDefault="00931BB8">
      <w:r w:rsidRPr="00FB2D4C">
        <w:rPr>
          <w:highlight w:val="yellow"/>
        </w:rPr>
        <w:t>[insert details regarding grade level standards and progress monitoring data tools with expected benchmarks</w:t>
      </w:r>
      <w:r w:rsidR="001B0D6A" w:rsidRPr="00FB2D4C">
        <w:rPr>
          <w:highlight w:val="yellow"/>
        </w:rPr>
        <w:t>,</w:t>
      </w:r>
      <w:r w:rsidR="00934B29" w:rsidRPr="00FB2D4C">
        <w:rPr>
          <w:highlight w:val="yellow"/>
        </w:rPr>
        <w:t xml:space="preserve"> this could be information from ECATS: MTSS Module</w:t>
      </w:r>
      <w:r w:rsidRPr="00FB2D4C">
        <w:rPr>
          <w:highlight w:val="yellow"/>
        </w:rPr>
        <w:t>]</w:t>
      </w:r>
    </w:p>
    <w:p w14:paraId="6BFE6DC3" w14:textId="1AC5BC2A" w:rsidR="00931BB8" w:rsidRDefault="00931BB8"/>
    <w:p w14:paraId="2ED06782" w14:textId="59ECFBD2" w:rsidR="00931BB8" w:rsidRDefault="00931BB8">
      <w:r w:rsidRPr="00931BB8">
        <w:rPr>
          <w:u w:val="single"/>
        </w:rPr>
        <w:t>General Education Services</w:t>
      </w:r>
      <w:r w:rsidR="00EE0FE3">
        <w:rPr>
          <w:u w:val="single"/>
        </w:rPr>
        <w:t xml:space="preserve"> (Intervention Support)</w:t>
      </w:r>
      <w:r w:rsidRPr="00931BB8">
        <w:rPr>
          <w:u w:val="single"/>
        </w:rPr>
        <w:t xml:space="preserve"> </w:t>
      </w:r>
      <w:r w:rsidR="00FB2D4C">
        <w:rPr>
          <w:u w:val="single"/>
        </w:rPr>
        <w:t>being</w:t>
      </w:r>
      <w:r w:rsidRPr="00931BB8">
        <w:rPr>
          <w:u w:val="single"/>
        </w:rPr>
        <w:t xml:space="preserve"> Provided</w:t>
      </w:r>
      <w:r>
        <w:t>:</w:t>
      </w:r>
    </w:p>
    <w:p w14:paraId="75D6D355" w14:textId="4D765386" w:rsidR="00931BB8" w:rsidRDefault="00931BB8"/>
    <w:p w14:paraId="4F6F0808" w14:textId="7AA881F1" w:rsidR="00931BB8" w:rsidRDefault="00931BB8">
      <w:r w:rsidRPr="00FB2D4C">
        <w:rPr>
          <w:highlight w:val="yellow"/>
        </w:rPr>
        <w:t>[insert details regarding methodology – small group</w:t>
      </w:r>
      <w:r w:rsidR="00257833" w:rsidRPr="00FB2D4C">
        <w:rPr>
          <w:highlight w:val="yellow"/>
        </w:rPr>
        <w:t>, tutoring, etc. and the frequency in which services will be provided]</w:t>
      </w:r>
    </w:p>
    <w:p w14:paraId="5A210112" w14:textId="3F32FB96" w:rsidR="00931BB8" w:rsidRDefault="00931BB8"/>
    <w:p w14:paraId="21EA807C" w14:textId="7C3CF929" w:rsidR="00931BB8" w:rsidRDefault="00931BB8">
      <w:r w:rsidRPr="00931BB8">
        <w:rPr>
          <w:u w:val="single"/>
        </w:rPr>
        <w:t>Strategies for Increasing the Rate of Learning:</w:t>
      </w:r>
    </w:p>
    <w:p w14:paraId="4A2F8471" w14:textId="1BF8C848" w:rsidR="00931BB8" w:rsidRDefault="00931BB8"/>
    <w:p w14:paraId="322834D8" w14:textId="78D1A966" w:rsidR="00931BB8" w:rsidRDefault="00931BB8">
      <w:r w:rsidRPr="00FB2D4C">
        <w:rPr>
          <w:highlight w:val="yellow"/>
        </w:rPr>
        <w:t>[insert details regarding adjustments</w:t>
      </w:r>
      <w:r w:rsidR="00550197">
        <w:rPr>
          <w:highlight w:val="yellow"/>
        </w:rPr>
        <w:t xml:space="preserve"> (interventions)</w:t>
      </w:r>
      <w:r w:rsidRPr="00FB2D4C">
        <w:rPr>
          <w:highlight w:val="yellow"/>
        </w:rPr>
        <w:t xml:space="preserve"> to instruction, curriculum, and/or environment</w:t>
      </w:r>
      <w:r w:rsidR="00934B29" w:rsidRPr="00FB2D4C">
        <w:rPr>
          <w:highlight w:val="yellow"/>
        </w:rPr>
        <w:t>, this could also include information from ECATS: MTSS Module – Intervention Plan</w:t>
      </w:r>
      <w:r w:rsidRPr="00FB2D4C">
        <w:rPr>
          <w:highlight w:val="yellow"/>
        </w:rPr>
        <w:t>]</w:t>
      </w:r>
    </w:p>
    <w:p w14:paraId="15AF9C8E" w14:textId="0D15BDFE" w:rsidR="00257833" w:rsidRDefault="00257833"/>
    <w:p w14:paraId="16267AEA" w14:textId="7569CFAE" w:rsidR="00257833" w:rsidRDefault="00257833">
      <w:r>
        <w:t>We are available to meet with you to discuss these interventions. If you have additional concerns, please let us know so that we can arrange for a parent/teacher conference.</w:t>
      </w:r>
    </w:p>
    <w:p w14:paraId="77513687" w14:textId="01A5BDAD" w:rsidR="00257833" w:rsidRDefault="00257833"/>
    <w:p w14:paraId="4E6A473A" w14:textId="7818B424" w:rsidR="00257833" w:rsidRDefault="00257833">
      <w:r>
        <w:t>Sincerely,</w:t>
      </w:r>
    </w:p>
    <w:p w14:paraId="66C3BCFA" w14:textId="07572930" w:rsidR="00257833" w:rsidRDefault="00257833">
      <w:r>
        <w:t>[Student’s Teacher]</w:t>
      </w:r>
    </w:p>
    <w:p w14:paraId="6A37AC90" w14:textId="77777777" w:rsidR="00931BB8" w:rsidRPr="00931BB8" w:rsidRDefault="00931BB8"/>
    <w:sectPr w:rsidR="00931BB8" w:rsidRPr="00931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C4438" w14:textId="77777777" w:rsidR="00C64A12" w:rsidRDefault="00C64A12" w:rsidP="00B15F77">
      <w:r>
        <w:separator/>
      </w:r>
    </w:p>
  </w:endnote>
  <w:endnote w:type="continuationSeparator" w:id="0">
    <w:p w14:paraId="0D133268" w14:textId="77777777" w:rsidR="00C64A12" w:rsidRDefault="00C64A12" w:rsidP="00B1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AA4C4" w14:textId="77777777" w:rsidR="00257833" w:rsidRDefault="00257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F0A" w14:textId="38945FB4" w:rsidR="00257833" w:rsidRDefault="00257833">
    <w:pPr>
      <w:pStyle w:val="Footer"/>
    </w:pPr>
    <w:r>
      <w:t>Copy filed in Student’s Cumulative Folder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C0FB0" w14:textId="77777777" w:rsidR="00257833" w:rsidRDefault="00257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97C06" w14:textId="77777777" w:rsidR="00C64A12" w:rsidRDefault="00C64A12" w:rsidP="00B15F77">
      <w:r>
        <w:separator/>
      </w:r>
    </w:p>
  </w:footnote>
  <w:footnote w:type="continuationSeparator" w:id="0">
    <w:p w14:paraId="1EE32BFF" w14:textId="77777777" w:rsidR="00C64A12" w:rsidRDefault="00C64A12" w:rsidP="00B15F77">
      <w:r>
        <w:continuationSeparator/>
      </w:r>
    </w:p>
  </w:footnote>
  <w:footnote w:id="1">
    <w:p w14:paraId="37F0BCD5" w14:textId="1ED5A2B0" w:rsidR="00931BB8" w:rsidRDefault="00931B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57833">
        <w:rPr>
          <w:color w:val="000000"/>
        </w:rPr>
        <w:t>For more information regarding Child Find or services for students suspected of a disability, please review the district’s website at: [</w:t>
      </w:r>
      <w:r w:rsidR="00257833" w:rsidRPr="00475F95">
        <w:rPr>
          <w:color w:val="000000"/>
          <w:highlight w:val="yellow"/>
        </w:rPr>
        <w:t>insert link to district website for exceptional children</w:t>
      </w:r>
      <w:r w:rsidR="00257833">
        <w:rPr>
          <w:color w:val="000000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0DE46" w14:textId="5506EB9A" w:rsidR="00257833" w:rsidRDefault="00C64A12">
    <w:pPr>
      <w:pStyle w:val="Header"/>
    </w:pPr>
    <w:r>
      <w:rPr>
        <w:noProof/>
      </w:rPr>
      <w:pict w14:anchorId="058958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31331" o:spid="_x0000_s2051" type="#_x0000_t136" alt="" style="position:absolute;margin-left:0;margin-top:0;width:549.9pt;height:10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REQUI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5CC3E" w14:textId="74C082FD" w:rsidR="00B15F77" w:rsidRPr="00B15F77" w:rsidRDefault="00C64A12" w:rsidP="00257833">
    <w:pPr>
      <w:pStyle w:val="Header"/>
      <w:jc w:val="right"/>
      <w:rPr>
        <w:sz w:val="36"/>
        <w:szCs w:val="36"/>
      </w:rPr>
    </w:pPr>
    <w:r>
      <w:rPr>
        <w:noProof/>
      </w:rPr>
      <w:pict w14:anchorId="186E1E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31332" o:spid="_x0000_s2050" type="#_x0000_t136" alt="" style="position:absolute;left:0;text-align:left;margin-left:0;margin-top:0;width:549.9pt;height:10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REQUIRED"/>
          <w10:wrap anchorx="margin" anchory="margin"/>
        </v:shape>
      </w:pict>
    </w:r>
    <w:r w:rsidR="00B15F77">
      <w:t xml:space="preserve">[LEA/School Logo Here] </w:t>
    </w:r>
    <w:r w:rsidR="00B15F77">
      <w:tab/>
    </w:r>
    <w:r w:rsidR="00B15F77">
      <w:tab/>
    </w:r>
    <w:r w:rsidR="00B15F77" w:rsidRPr="00257833">
      <w:rPr>
        <w:sz w:val="24"/>
        <w:szCs w:val="24"/>
      </w:rPr>
      <w:t xml:space="preserve">Parent/Guardian </w:t>
    </w:r>
    <w:r w:rsidR="00257833" w:rsidRPr="00257833">
      <w:rPr>
        <w:sz w:val="24"/>
        <w:szCs w:val="24"/>
      </w:rPr>
      <w:t>Notification of Intervention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F3C6" w14:textId="418BC514" w:rsidR="00257833" w:rsidRDefault="00C64A12">
    <w:pPr>
      <w:pStyle w:val="Header"/>
    </w:pPr>
    <w:r>
      <w:rPr>
        <w:noProof/>
      </w:rPr>
      <w:pict w14:anchorId="2A1471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31330" o:spid="_x0000_s2049" type="#_x0000_t136" alt="" style="position:absolute;margin-left:0;margin-top:0;width:549.9pt;height:10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REQUIR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51"/>
    <w:rsid w:val="00115502"/>
    <w:rsid w:val="001B0D6A"/>
    <w:rsid w:val="00257833"/>
    <w:rsid w:val="002B4E57"/>
    <w:rsid w:val="00475F95"/>
    <w:rsid w:val="00550197"/>
    <w:rsid w:val="005B1151"/>
    <w:rsid w:val="005E37BD"/>
    <w:rsid w:val="006C1C51"/>
    <w:rsid w:val="006D3E52"/>
    <w:rsid w:val="0091141F"/>
    <w:rsid w:val="00931BB8"/>
    <w:rsid w:val="00934B29"/>
    <w:rsid w:val="00B1325E"/>
    <w:rsid w:val="00B15F77"/>
    <w:rsid w:val="00BE33FA"/>
    <w:rsid w:val="00BF5B50"/>
    <w:rsid w:val="00C64A12"/>
    <w:rsid w:val="00E453FC"/>
    <w:rsid w:val="00EE0FE3"/>
    <w:rsid w:val="00FB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18CA08"/>
  <w15:chartTrackingRefBased/>
  <w15:docId w15:val="{27182A83-20A1-FD41-AC98-E40C61C3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F77"/>
    <w:rPr>
      <w:rFonts w:cstheme="minorBidi"/>
      <w:bC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F77"/>
    <w:pPr>
      <w:tabs>
        <w:tab w:val="center" w:pos="4680"/>
        <w:tab w:val="right" w:pos="9360"/>
      </w:tabs>
    </w:pPr>
    <w:rPr>
      <w:rFonts w:cs="Times New Roman"/>
      <w:bCs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15F77"/>
  </w:style>
  <w:style w:type="paragraph" w:styleId="Footer">
    <w:name w:val="footer"/>
    <w:basedOn w:val="Normal"/>
    <w:link w:val="FooterChar"/>
    <w:uiPriority w:val="99"/>
    <w:unhideWhenUsed/>
    <w:rsid w:val="00B15F77"/>
    <w:pPr>
      <w:tabs>
        <w:tab w:val="center" w:pos="4680"/>
        <w:tab w:val="right" w:pos="9360"/>
      </w:tabs>
    </w:pPr>
    <w:rPr>
      <w:rFonts w:cs="Times New Roman"/>
      <w:bCs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15F77"/>
  </w:style>
  <w:style w:type="paragraph" w:styleId="FootnoteText">
    <w:name w:val="footnote text"/>
    <w:basedOn w:val="Normal"/>
    <w:link w:val="FootnoteTextChar"/>
    <w:uiPriority w:val="99"/>
    <w:semiHidden/>
    <w:unhideWhenUsed/>
    <w:rsid w:val="00931B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BB8"/>
    <w:rPr>
      <w:rFonts w:cstheme="minorBidi"/>
      <w:bCs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BB8"/>
    <w:rPr>
      <w:vertAlign w:val="superscript"/>
    </w:rPr>
  </w:style>
  <w:style w:type="table" w:styleId="TableGrid">
    <w:name w:val="Table Grid"/>
    <w:basedOn w:val="TableNormal"/>
    <w:uiPriority w:val="39"/>
    <w:rsid w:val="0093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3E3F9D-51F5-0847-95BB-BDAD8C71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Hudgens</dc:creator>
  <cp:keywords/>
  <dc:description/>
  <cp:lastModifiedBy>Kelly Breest</cp:lastModifiedBy>
  <cp:revision>2</cp:revision>
  <dcterms:created xsi:type="dcterms:W3CDTF">2022-01-11T22:42:00Z</dcterms:created>
  <dcterms:modified xsi:type="dcterms:W3CDTF">2022-01-11T22:42:00Z</dcterms:modified>
</cp:coreProperties>
</file>