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DD88" w14:textId="7977F424" w:rsidR="00B151AC" w:rsidRDefault="00B151AC" w:rsidP="00036BFC">
      <w:pPr>
        <w:pStyle w:val="Title"/>
        <w:spacing w:before="5000"/>
      </w:pPr>
      <w:bookmarkStart w:id="0" w:name="_Toc57621304"/>
      <w:bookmarkStart w:id="1" w:name="_Toc57623287"/>
      <w:bookmarkStart w:id="2" w:name="_Toc57644131"/>
      <w:bookmarkStart w:id="3" w:name="_Toc57644766"/>
      <w:bookmarkStart w:id="4" w:name="_Toc57645546"/>
      <w:bookmarkStart w:id="5" w:name="_Toc57645746"/>
      <w:bookmarkStart w:id="6" w:name="_Toc57917514"/>
      <w:bookmarkStart w:id="7" w:name="_GoBack"/>
      <w:bookmarkEnd w:id="7"/>
      <w:r w:rsidRPr="00122D28">
        <w:t>Tips and Tricks</w:t>
      </w:r>
      <w:r w:rsidR="006C4FFE">
        <w:t xml:space="preserve"> </w:t>
      </w:r>
      <w:r w:rsidRPr="00122D28">
        <w:t>for</w:t>
      </w:r>
      <w:r w:rsidR="006C4FFE">
        <w:br/>
      </w:r>
      <w:r w:rsidRPr="00122D28">
        <w:t>Inclusive Virtua</w:t>
      </w:r>
      <w:r>
        <w:t>l Meeting Planning</w:t>
      </w:r>
      <w:bookmarkEnd w:id="0"/>
      <w:bookmarkEnd w:id="1"/>
      <w:bookmarkEnd w:id="2"/>
      <w:bookmarkEnd w:id="3"/>
      <w:bookmarkEnd w:id="4"/>
      <w:bookmarkEnd w:id="5"/>
      <w:bookmarkEnd w:id="6"/>
    </w:p>
    <w:p w14:paraId="535998F2" w14:textId="54A72CF4" w:rsidR="0058477C" w:rsidRPr="006E6A0A" w:rsidRDefault="00B151AC" w:rsidP="006E6A0A">
      <w:pPr>
        <w:pStyle w:val="Heading1"/>
        <w:pageBreakBefore/>
      </w:pPr>
      <w:bookmarkStart w:id="8" w:name="_Toc57621305"/>
      <w:bookmarkStart w:id="9" w:name="_Toc57623288"/>
      <w:bookmarkStart w:id="10" w:name="_Toc57644132"/>
      <w:bookmarkStart w:id="11" w:name="_Toc57644767"/>
      <w:bookmarkStart w:id="12" w:name="_Toc57645547"/>
      <w:bookmarkStart w:id="13" w:name="_Toc57645747"/>
      <w:bookmarkStart w:id="14" w:name="_Toc57917515"/>
      <w:r>
        <w:lastRenderedPageBreak/>
        <w:t>Table of Contents</w:t>
      </w:r>
      <w:bookmarkStart w:id="15" w:name="_Toc57621306"/>
      <w:bookmarkEnd w:id="8"/>
      <w:bookmarkEnd w:id="9"/>
      <w:bookmarkEnd w:id="10"/>
      <w:bookmarkEnd w:id="11"/>
      <w:bookmarkEnd w:id="12"/>
      <w:bookmarkEnd w:id="13"/>
      <w:bookmarkEnd w:id="14"/>
      <w:r w:rsidR="0058477C">
        <w:rPr>
          <w:rFonts w:asciiTheme="minorHAnsi" w:eastAsiaTheme="minorHAnsi" w:hAnsiTheme="minorHAnsi" w:cstheme="minorBidi"/>
          <w:color w:val="auto"/>
          <w:sz w:val="22"/>
          <w:szCs w:val="22"/>
        </w:rPr>
        <w:fldChar w:fldCharType="begin"/>
      </w:r>
      <w:r w:rsidR="0058477C">
        <w:rPr>
          <w:rFonts w:asciiTheme="minorHAnsi" w:eastAsiaTheme="minorHAnsi" w:hAnsiTheme="minorHAnsi" w:cstheme="minorBidi"/>
          <w:color w:val="auto"/>
          <w:sz w:val="22"/>
          <w:szCs w:val="22"/>
        </w:rPr>
        <w:instrText xml:space="preserve"> TOC \o "1-2" \h \z \u </w:instrText>
      </w:r>
      <w:r w:rsidR="0058477C">
        <w:rPr>
          <w:rFonts w:asciiTheme="minorHAnsi" w:eastAsiaTheme="minorHAnsi" w:hAnsiTheme="minorHAnsi" w:cstheme="minorBidi"/>
          <w:color w:val="auto"/>
          <w:sz w:val="22"/>
          <w:szCs w:val="22"/>
        </w:rPr>
        <w:fldChar w:fldCharType="separate"/>
      </w:r>
    </w:p>
    <w:p w14:paraId="2F4D4C9D" w14:textId="41626109" w:rsidR="0058477C" w:rsidRDefault="008B236C">
      <w:pPr>
        <w:pStyle w:val="TOC1"/>
        <w:tabs>
          <w:tab w:val="right" w:leader="dot" w:pos="9350"/>
        </w:tabs>
        <w:rPr>
          <w:rFonts w:eastAsiaTheme="minorEastAsia"/>
          <w:noProof/>
        </w:rPr>
      </w:pPr>
      <w:hyperlink w:anchor="_Toc57917516" w:history="1">
        <w:r w:rsidR="0058477C" w:rsidRPr="00CD0EFF">
          <w:rPr>
            <w:rStyle w:val="Hyperlink"/>
            <w:noProof/>
          </w:rPr>
          <w:t>Intro</w:t>
        </w:r>
        <w:r w:rsidR="0058477C">
          <w:rPr>
            <w:noProof/>
            <w:webHidden/>
          </w:rPr>
          <w:tab/>
        </w:r>
        <w:r w:rsidR="0058477C">
          <w:rPr>
            <w:noProof/>
            <w:webHidden/>
          </w:rPr>
          <w:fldChar w:fldCharType="begin"/>
        </w:r>
        <w:r w:rsidR="0058477C">
          <w:rPr>
            <w:noProof/>
            <w:webHidden/>
          </w:rPr>
          <w:instrText xml:space="preserve"> PAGEREF _Toc57917516 \h </w:instrText>
        </w:r>
        <w:r w:rsidR="0058477C">
          <w:rPr>
            <w:noProof/>
            <w:webHidden/>
          </w:rPr>
        </w:r>
        <w:r w:rsidR="0058477C">
          <w:rPr>
            <w:noProof/>
            <w:webHidden/>
          </w:rPr>
          <w:fldChar w:fldCharType="separate"/>
        </w:r>
        <w:r w:rsidR="0058477C">
          <w:rPr>
            <w:noProof/>
            <w:webHidden/>
          </w:rPr>
          <w:t>3</w:t>
        </w:r>
        <w:r w:rsidR="0058477C">
          <w:rPr>
            <w:noProof/>
            <w:webHidden/>
          </w:rPr>
          <w:fldChar w:fldCharType="end"/>
        </w:r>
      </w:hyperlink>
    </w:p>
    <w:p w14:paraId="4380EE90" w14:textId="42645616" w:rsidR="0058477C" w:rsidRDefault="008B236C">
      <w:pPr>
        <w:pStyle w:val="TOC1"/>
        <w:tabs>
          <w:tab w:val="right" w:leader="dot" w:pos="9350"/>
        </w:tabs>
        <w:rPr>
          <w:rFonts w:eastAsiaTheme="minorEastAsia"/>
          <w:noProof/>
        </w:rPr>
      </w:pPr>
      <w:hyperlink w:anchor="_Toc57917517" w:history="1">
        <w:r w:rsidR="0058477C" w:rsidRPr="00CD0EFF">
          <w:rPr>
            <w:rStyle w:val="Hyperlink"/>
            <w:noProof/>
          </w:rPr>
          <w:t>Preparation and Accommodation Requests</w:t>
        </w:r>
        <w:r w:rsidR="0058477C">
          <w:rPr>
            <w:noProof/>
            <w:webHidden/>
          </w:rPr>
          <w:tab/>
        </w:r>
        <w:r w:rsidR="0058477C">
          <w:rPr>
            <w:noProof/>
            <w:webHidden/>
          </w:rPr>
          <w:fldChar w:fldCharType="begin"/>
        </w:r>
        <w:r w:rsidR="0058477C">
          <w:rPr>
            <w:noProof/>
            <w:webHidden/>
          </w:rPr>
          <w:instrText xml:space="preserve"> PAGEREF _Toc57917517 \h </w:instrText>
        </w:r>
        <w:r w:rsidR="0058477C">
          <w:rPr>
            <w:noProof/>
            <w:webHidden/>
          </w:rPr>
        </w:r>
        <w:r w:rsidR="0058477C">
          <w:rPr>
            <w:noProof/>
            <w:webHidden/>
          </w:rPr>
          <w:fldChar w:fldCharType="separate"/>
        </w:r>
        <w:r w:rsidR="0058477C">
          <w:rPr>
            <w:noProof/>
            <w:webHidden/>
          </w:rPr>
          <w:t>3</w:t>
        </w:r>
        <w:r w:rsidR="0058477C">
          <w:rPr>
            <w:noProof/>
            <w:webHidden/>
          </w:rPr>
          <w:fldChar w:fldCharType="end"/>
        </w:r>
      </w:hyperlink>
    </w:p>
    <w:p w14:paraId="444CE7C0" w14:textId="7FFC62EC" w:rsidR="0058477C" w:rsidRDefault="008B236C">
      <w:pPr>
        <w:pStyle w:val="TOC2"/>
        <w:tabs>
          <w:tab w:val="right" w:leader="dot" w:pos="9350"/>
        </w:tabs>
        <w:rPr>
          <w:rFonts w:eastAsiaTheme="minorEastAsia"/>
          <w:noProof/>
        </w:rPr>
      </w:pPr>
      <w:hyperlink w:anchor="_Toc57917518" w:history="1">
        <w:r w:rsidR="0058477C" w:rsidRPr="00CD0EFF">
          <w:rPr>
            <w:rStyle w:val="Hyperlink"/>
            <w:noProof/>
          </w:rPr>
          <w:t>Plan for Meeting Announcements</w:t>
        </w:r>
        <w:r w:rsidR="0058477C">
          <w:rPr>
            <w:noProof/>
            <w:webHidden/>
          </w:rPr>
          <w:tab/>
        </w:r>
        <w:r w:rsidR="0058477C">
          <w:rPr>
            <w:noProof/>
            <w:webHidden/>
          </w:rPr>
          <w:fldChar w:fldCharType="begin"/>
        </w:r>
        <w:r w:rsidR="0058477C">
          <w:rPr>
            <w:noProof/>
            <w:webHidden/>
          </w:rPr>
          <w:instrText xml:space="preserve"> PAGEREF _Toc57917518 \h </w:instrText>
        </w:r>
        <w:r w:rsidR="0058477C">
          <w:rPr>
            <w:noProof/>
            <w:webHidden/>
          </w:rPr>
        </w:r>
        <w:r w:rsidR="0058477C">
          <w:rPr>
            <w:noProof/>
            <w:webHidden/>
          </w:rPr>
          <w:fldChar w:fldCharType="separate"/>
        </w:r>
        <w:r w:rsidR="0058477C">
          <w:rPr>
            <w:noProof/>
            <w:webHidden/>
          </w:rPr>
          <w:t>3</w:t>
        </w:r>
        <w:r w:rsidR="0058477C">
          <w:rPr>
            <w:noProof/>
            <w:webHidden/>
          </w:rPr>
          <w:fldChar w:fldCharType="end"/>
        </w:r>
      </w:hyperlink>
    </w:p>
    <w:p w14:paraId="556377A2" w14:textId="120C962C" w:rsidR="0058477C" w:rsidRDefault="008B236C">
      <w:pPr>
        <w:pStyle w:val="TOC2"/>
        <w:tabs>
          <w:tab w:val="right" w:leader="dot" w:pos="9350"/>
        </w:tabs>
        <w:rPr>
          <w:rFonts w:eastAsiaTheme="minorEastAsia"/>
          <w:noProof/>
        </w:rPr>
      </w:pPr>
      <w:hyperlink w:anchor="_Toc57917519" w:history="1">
        <w:r w:rsidR="0058477C" w:rsidRPr="00CD0EFF">
          <w:rPr>
            <w:rStyle w:val="Hyperlink"/>
            <w:noProof/>
          </w:rPr>
          <w:t>Learn the Platform</w:t>
        </w:r>
        <w:r w:rsidR="0058477C">
          <w:rPr>
            <w:noProof/>
            <w:webHidden/>
          </w:rPr>
          <w:tab/>
        </w:r>
        <w:r w:rsidR="0058477C">
          <w:rPr>
            <w:noProof/>
            <w:webHidden/>
          </w:rPr>
          <w:fldChar w:fldCharType="begin"/>
        </w:r>
        <w:r w:rsidR="0058477C">
          <w:rPr>
            <w:noProof/>
            <w:webHidden/>
          </w:rPr>
          <w:instrText xml:space="preserve"> PAGEREF _Toc57917519 \h </w:instrText>
        </w:r>
        <w:r w:rsidR="0058477C">
          <w:rPr>
            <w:noProof/>
            <w:webHidden/>
          </w:rPr>
        </w:r>
        <w:r w:rsidR="0058477C">
          <w:rPr>
            <w:noProof/>
            <w:webHidden/>
          </w:rPr>
          <w:fldChar w:fldCharType="separate"/>
        </w:r>
        <w:r w:rsidR="0058477C">
          <w:rPr>
            <w:noProof/>
            <w:webHidden/>
          </w:rPr>
          <w:t>3</w:t>
        </w:r>
        <w:r w:rsidR="0058477C">
          <w:rPr>
            <w:noProof/>
            <w:webHidden/>
          </w:rPr>
          <w:fldChar w:fldCharType="end"/>
        </w:r>
      </w:hyperlink>
    </w:p>
    <w:p w14:paraId="63F1553F" w14:textId="36878CA1" w:rsidR="0058477C" w:rsidRDefault="008B236C">
      <w:pPr>
        <w:pStyle w:val="TOC2"/>
        <w:tabs>
          <w:tab w:val="right" w:leader="dot" w:pos="9350"/>
        </w:tabs>
        <w:rPr>
          <w:rFonts w:eastAsiaTheme="minorEastAsia"/>
          <w:noProof/>
        </w:rPr>
      </w:pPr>
      <w:hyperlink w:anchor="_Toc57917520" w:history="1">
        <w:r w:rsidR="0058477C" w:rsidRPr="00CD0EFF">
          <w:rPr>
            <w:rStyle w:val="Hyperlink"/>
            <w:noProof/>
          </w:rPr>
          <w:t>Locate Accessibility Resources</w:t>
        </w:r>
        <w:r w:rsidR="0058477C">
          <w:rPr>
            <w:noProof/>
            <w:webHidden/>
          </w:rPr>
          <w:tab/>
        </w:r>
        <w:r w:rsidR="0058477C">
          <w:rPr>
            <w:noProof/>
            <w:webHidden/>
          </w:rPr>
          <w:fldChar w:fldCharType="begin"/>
        </w:r>
        <w:r w:rsidR="0058477C">
          <w:rPr>
            <w:noProof/>
            <w:webHidden/>
          </w:rPr>
          <w:instrText xml:space="preserve"> PAGEREF _Toc57917520 \h </w:instrText>
        </w:r>
        <w:r w:rsidR="0058477C">
          <w:rPr>
            <w:noProof/>
            <w:webHidden/>
          </w:rPr>
        </w:r>
        <w:r w:rsidR="0058477C">
          <w:rPr>
            <w:noProof/>
            <w:webHidden/>
          </w:rPr>
          <w:fldChar w:fldCharType="separate"/>
        </w:r>
        <w:r w:rsidR="0058477C">
          <w:rPr>
            <w:noProof/>
            <w:webHidden/>
          </w:rPr>
          <w:t>3</w:t>
        </w:r>
        <w:r w:rsidR="0058477C">
          <w:rPr>
            <w:noProof/>
            <w:webHidden/>
          </w:rPr>
          <w:fldChar w:fldCharType="end"/>
        </w:r>
      </w:hyperlink>
    </w:p>
    <w:p w14:paraId="3C603218" w14:textId="54396111" w:rsidR="0058477C" w:rsidRDefault="008B236C">
      <w:pPr>
        <w:pStyle w:val="TOC2"/>
        <w:tabs>
          <w:tab w:val="right" w:leader="dot" w:pos="9350"/>
        </w:tabs>
        <w:rPr>
          <w:rFonts w:eastAsiaTheme="minorEastAsia"/>
          <w:noProof/>
        </w:rPr>
      </w:pPr>
      <w:hyperlink w:anchor="_Toc57917521" w:history="1">
        <w:r w:rsidR="0058477C" w:rsidRPr="00CD0EFF">
          <w:rPr>
            <w:rStyle w:val="Hyperlink"/>
            <w:noProof/>
          </w:rPr>
          <w:t>Decide Meeting Details</w:t>
        </w:r>
        <w:r w:rsidR="0058477C">
          <w:rPr>
            <w:noProof/>
            <w:webHidden/>
          </w:rPr>
          <w:tab/>
        </w:r>
        <w:r w:rsidR="0058477C">
          <w:rPr>
            <w:noProof/>
            <w:webHidden/>
          </w:rPr>
          <w:fldChar w:fldCharType="begin"/>
        </w:r>
        <w:r w:rsidR="0058477C">
          <w:rPr>
            <w:noProof/>
            <w:webHidden/>
          </w:rPr>
          <w:instrText xml:space="preserve"> PAGEREF _Toc57917521 \h </w:instrText>
        </w:r>
        <w:r w:rsidR="0058477C">
          <w:rPr>
            <w:noProof/>
            <w:webHidden/>
          </w:rPr>
        </w:r>
        <w:r w:rsidR="0058477C">
          <w:rPr>
            <w:noProof/>
            <w:webHidden/>
          </w:rPr>
          <w:fldChar w:fldCharType="separate"/>
        </w:r>
        <w:r w:rsidR="0058477C">
          <w:rPr>
            <w:noProof/>
            <w:webHidden/>
          </w:rPr>
          <w:t>4</w:t>
        </w:r>
        <w:r w:rsidR="0058477C">
          <w:rPr>
            <w:noProof/>
            <w:webHidden/>
          </w:rPr>
          <w:fldChar w:fldCharType="end"/>
        </w:r>
      </w:hyperlink>
    </w:p>
    <w:p w14:paraId="516EA540" w14:textId="3C3532CF" w:rsidR="0058477C" w:rsidRDefault="008B236C">
      <w:pPr>
        <w:pStyle w:val="TOC2"/>
        <w:tabs>
          <w:tab w:val="right" w:leader="dot" w:pos="9350"/>
        </w:tabs>
        <w:rPr>
          <w:rFonts w:eastAsiaTheme="minorEastAsia"/>
          <w:noProof/>
        </w:rPr>
      </w:pPr>
      <w:hyperlink w:anchor="_Toc57917522" w:history="1">
        <w:r w:rsidR="0058477C" w:rsidRPr="00CD0EFF">
          <w:rPr>
            <w:rStyle w:val="Hyperlink"/>
            <w:noProof/>
          </w:rPr>
          <w:t>Assign Meeting Roles</w:t>
        </w:r>
        <w:r w:rsidR="0058477C">
          <w:rPr>
            <w:noProof/>
            <w:webHidden/>
          </w:rPr>
          <w:tab/>
        </w:r>
        <w:r w:rsidR="0058477C">
          <w:rPr>
            <w:noProof/>
            <w:webHidden/>
          </w:rPr>
          <w:fldChar w:fldCharType="begin"/>
        </w:r>
        <w:r w:rsidR="0058477C">
          <w:rPr>
            <w:noProof/>
            <w:webHidden/>
          </w:rPr>
          <w:instrText xml:space="preserve"> PAGEREF _Toc57917522 \h </w:instrText>
        </w:r>
        <w:r w:rsidR="0058477C">
          <w:rPr>
            <w:noProof/>
            <w:webHidden/>
          </w:rPr>
        </w:r>
        <w:r w:rsidR="0058477C">
          <w:rPr>
            <w:noProof/>
            <w:webHidden/>
          </w:rPr>
          <w:fldChar w:fldCharType="separate"/>
        </w:r>
        <w:r w:rsidR="0058477C">
          <w:rPr>
            <w:noProof/>
            <w:webHidden/>
          </w:rPr>
          <w:t>4</w:t>
        </w:r>
        <w:r w:rsidR="0058477C">
          <w:rPr>
            <w:noProof/>
            <w:webHidden/>
          </w:rPr>
          <w:fldChar w:fldCharType="end"/>
        </w:r>
      </w:hyperlink>
    </w:p>
    <w:p w14:paraId="1CC65C9F" w14:textId="15F5C0D9" w:rsidR="0058477C" w:rsidRDefault="008B236C">
      <w:pPr>
        <w:pStyle w:val="TOC2"/>
        <w:tabs>
          <w:tab w:val="right" w:leader="dot" w:pos="9350"/>
        </w:tabs>
        <w:rPr>
          <w:rFonts w:eastAsiaTheme="minorEastAsia"/>
          <w:noProof/>
        </w:rPr>
      </w:pPr>
      <w:hyperlink w:anchor="_Toc57917523" w:history="1">
        <w:r w:rsidR="0058477C" w:rsidRPr="00CD0EFF">
          <w:rPr>
            <w:rStyle w:val="Hyperlink"/>
            <w:noProof/>
          </w:rPr>
          <w:t>Establish Feedback Process</w:t>
        </w:r>
        <w:r w:rsidR="0058477C">
          <w:rPr>
            <w:noProof/>
            <w:webHidden/>
          </w:rPr>
          <w:tab/>
        </w:r>
        <w:r w:rsidR="0058477C">
          <w:rPr>
            <w:noProof/>
            <w:webHidden/>
          </w:rPr>
          <w:fldChar w:fldCharType="begin"/>
        </w:r>
        <w:r w:rsidR="0058477C">
          <w:rPr>
            <w:noProof/>
            <w:webHidden/>
          </w:rPr>
          <w:instrText xml:space="preserve"> PAGEREF _Toc57917523 \h </w:instrText>
        </w:r>
        <w:r w:rsidR="0058477C">
          <w:rPr>
            <w:noProof/>
            <w:webHidden/>
          </w:rPr>
        </w:r>
        <w:r w:rsidR="0058477C">
          <w:rPr>
            <w:noProof/>
            <w:webHidden/>
          </w:rPr>
          <w:fldChar w:fldCharType="separate"/>
        </w:r>
        <w:r w:rsidR="0058477C">
          <w:rPr>
            <w:noProof/>
            <w:webHidden/>
          </w:rPr>
          <w:t>5</w:t>
        </w:r>
        <w:r w:rsidR="0058477C">
          <w:rPr>
            <w:noProof/>
            <w:webHidden/>
          </w:rPr>
          <w:fldChar w:fldCharType="end"/>
        </w:r>
      </w:hyperlink>
    </w:p>
    <w:p w14:paraId="00DC0779" w14:textId="2400971D" w:rsidR="0058477C" w:rsidRDefault="008B236C">
      <w:pPr>
        <w:pStyle w:val="TOC1"/>
        <w:tabs>
          <w:tab w:val="right" w:leader="dot" w:pos="9350"/>
        </w:tabs>
        <w:rPr>
          <w:rFonts w:eastAsiaTheme="minorEastAsia"/>
          <w:noProof/>
        </w:rPr>
      </w:pPr>
      <w:hyperlink w:anchor="_Toc57917524" w:history="1">
        <w:r w:rsidR="0058477C" w:rsidRPr="00CD0EFF">
          <w:rPr>
            <w:rStyle w:val="Hyperlink"/>
            <w:noProof/>
          </w:rPr>
          <w:t>Meeting Conduct Tips</w:t>
        </w:r>
        <w:r w:rsidR="0058477C">
          <w:rPr>
            <w:noProof/>
            <w:webHidden/>
          </w:rPr>
          <w:tab/>
        </w:r>
        <w:r w:rsidR="0058477C">
          <w:rPr>
            <w:noProof/>
            <w:webHidden/>
          </w:rPr>
          <w:fldChar w:fldCharType="begin"/>
        </w:r>
        <w:r w:rsidR="0058477C">
          <w:rPr>
            <w:noProof/>
            <w:webHidden/>
          </w:rPr>
          <w:instrText xml:space="preserve"> PAGEREF _Toc57917524 \h </w:instrText>
        </w:r>
        <w:r w:rsidR="0058477C">
          <w:rPr>
            <w:noProof/>
            <w:webHidden/>
          </w:rPr>
        </w:r>
        <w:r w:rsidR="0058477C">
          <w:rPr>
            <w:noProof/>
            <w:webHidden/>
          </w:rPr>
          <w:fldChar w:fldCharType="separate"/>
        </w:r>
        <w:r w:rsidR="0058477C">
          <w:rPr>
            <w:noProof/>
            <w:webHidden/>
          </w:rPr>
          <w:t>5</w:t>
        </w:r>
        <w:r w:rsidR="0058477C">
          <w:rPr>
            <w:noProof/>
            <w:webHidden/>
          </w:rPr>
          <w:fldChar w:fldCharType="end"/>
        </w:r>
      </w:hyperlink>
    </w:p>
    <w:p w14:paraId="141759EB" w14:textId="018206B2" w:rsidR="0058477C" w:rsidRDefault="008B236C">
      <w:pPr>
        <w:pStyle w:val="TOC2"/>
        <w:tabs>
          <w:tab w:val="right" w:leader="dot" w:pos="9350"/>
        </w:tabs>
        <w:rPr>
          <w:rFonts w:eastAsiaTheme="minorEastAsia"/>
          <w:noProof/>
        </w:rPr>
      </w:pPr>
      <w:hyperlink w:anchor="_Toc57917525" w:history="1">
        <w:r w:rsidR="0058477C" w:rsidRPr="00CD0EFF">
          <w:rPr>
            <w:rStyle w:val="Hyperlink"/>
            <w:noProof/>
          </w:rPr>
          <w:t>Before the meeting</w:t>
        </w:r>
        <w:r w:rsidR="0058477C">
          <w:rPr>
            <w:noProof/>
            <w:webHidden/>
          </w:rPr>
          <w:tab/>
        </w:r>
        <w:r w:rsidR="0058477C">
          <w:rPr>
            <w:noProof/>
            <w:webHidden/>
          </w:rPr>
          <w:fldChar w:fldCharType="begin"/>
        </w:r>
        <w:r w:rsidR="0058477C">
          <w:rPr>
            <w:noProof/>
            <w:webHidden/>
          </w:rPr>
          <w:instrText xml:space="preserve"> PAGEREF _Toc57917525 \h </w:instrText>
        </w:r>
        <w:r w:rsidR="0058477C">
          <w:rPr>
            <w:noProof/>
            <w:webHidden/>
          </w:rPr>
        </w:r>
        <w:r w:rsidR="0058477C">
          <w:rPr>
            <w:noProof/>
            <w:webHidden/>
          </w:rPr>
          <w:fldChar w:fldCharType="separate"/>
        </w:r>
        <w:r w:rsidR="0058477C">
          <w:rPr>
            <w:noProof/>
            <w:webHidden/>
          </w:rPr>
          <w:t>5</w:t>
        </w:r>
        <w:r w:rsidR="0058477C">
          <w:rPr>
            <w:noProof/>
            <w:webHidden/>
          </w:rPr>
          <w:fldChar w:fldCharType="end"/>
        </w:r>
      </w:hyperlink>
    </w:p>
    <w:p w14:paraId="5EE13F3F" w14:textId="6098DFF7" w:rsidR="0058477C" w:rsidRDefault="008B236C">
      <w:pPr>
        <w:pStyle w:val="TOC2"/>
        <w:tabs>
          <w:tab w:val="right" w:leader="dot" w:pos="9350"/>
        </w:tabs>
        <w:rPr>
          <w:rFonts w:eastAsiaTheme="minorEastAsia"/>
          <w:noProof/>
        </w:rPr>
      </w:pPr>
      <w:hyperlink w:anchor="_Toc57917526" w:history="1">
        <w:r w:rsidR="0058477C" w:rsidRPr="00CD0EFF">
          <w:rPr>
            <w:rStyle w:val="Hyperlink"/>
            <w:noProof/>
          </w:rPr>
          <w:t>Check-in at the start of the meeting</w:t>
        </w:r>
        <w:r w:rsidR="0058477C">
          <w:rPr>
            <w:noProof/>
            <w:webHidden/>
          </w:rPr>
          <w:tab/>
        </w:r>
        <w:r w:rsidR="0058477C">
          <w:rPr>
            <w:noProof/>
            <w:webHidden/>
          </w:rPr>
          <w:fldChar w:fldCharType="begin"/>
        </w:r>
        <w:r w:rsidR="0058477C">
          <w:rPr>
            <w:noProof/>
            <w:webHidden/>
          </w:rPr>
          <w:instrText xml:space="preserve"> PAGEREF _Toc57917526 \h </w:instrText>
        </w:r>
        <w:r w:rsidR="0058477C">
          <w:rPr>
            <w:noProof/>
            <w:webHidden/>
          </w:rPr>
        </w:r>
        <w:r w:rsidR="0058477C">
          <w:rPr>
            <w:noProof/>
            <w:webHidden/>
          </w:rPr>
          <w:fldChar w:fldCharType="separate"/>
        </w:r>
        <w:r w:rsidR="0058477C">
          <w:rPr>
            <w:noProof/>
            <w:webHidden/>
          </w:rPr>
          <w:t>6</w:t>
        </w:r>
        <w:r w:rsidR="0058477C">
          <w:rPr>
            <w:noProof/>
            <w:webHidden/>
          </w:rPr>
          <w:fldChar w:fldCharType="end"/>
        </w:r>
      </w:hyperlink>
    </w:p>
    <w:p w14:paraId="0244460B" w14:textId="6A023010" w:rsidR="0058477C" w:rsidRDefault="008B236C">
      <w:pPr>
        <w:pStyle w:val="TOC2"/>
        <w:tabs>
          <w:tab w:val="right" w:leader="dot" w:pos="9350"/>
        </w:tabs>
        <w:rPr>
          <w:rFonts w:eastAsiaTheme="minorEastAsia"/>
          <w:noProof/>
        </w:rPr>
      </w:pPr>
      <w:hyperlink w:anchor="_Toc57917527" w:history="1">
        <w:r w:rsidR="0058477C" w:rsidRPr="00CD0EFF">
          <w:rPr>
            <w:rStyle w:val="Hyperlink"/>
            <w:noProof/>
          </w:rPr>
          <w:t>During the Meeting</w:t>
        </w:r>
        <w:r w:rsidR="0058477C">
          <w:rPr>
            <w:noProof/>
            <w:webHidden/>
          </w:rPr>
          <w:tab/>
        </w:r>
        <w:r w:rsidR="0058477C">
          <w:rPr>
            <w:noProof/>
            <w:webHidden/>
          </w:rPr>
          <w:fldChar w:fldCharType="begin"/>
        </w:r>
        <w:r w:rsidR="0058477C">
          <w:rPr>
            <w:noProof/>
            <w:webHidden/>
          </w:rPr>
          <w:instrText xml:space="preserve"> PAGEREF _Toc57917527 \h </w:instrText>
        </w:r>
        <w:r w:rsidR="0058477C">
          <w:rPr>
            <w:noProof/>
            <w:webHidden/>
          </w:rPr>
        </w:r>
        <w:r w:rsidR="0058477C">
          <w:rPr>
            <w:noProof/>
            <w:webHidden/>
          </w:rPr>
          <w:fldChar w:fldCharType="separate"/>
        </w:r>
        <w:r w:rsidR="0058477C">
          <w:rPr>
            <w:noProof/>
            <w:webHidden/>
          </w:rPr>
          <w:t>6</w:t>
        </w:r>
        <w:r w:rsidR="0058477C">
          <w:rPr>
            <w:noProof/>
            <w:webHidden/>
          </w:rPr>
          <w:fldChar w:fldCharType="end"/>
        </w:r>
      </w:hyperlink>
    </w:p>
    <w:p w14:paraId="103FD03E" w14:textId="04E99F3D" w:rsidR="0058477C" w:rsidRDefault="008B236C">
      <w:pPr>
        <w:pStyle w:val="TOC1"/>
        <w:tabs>
          <w:tab w:val="right" w:leader="dot" w:pos="9350"/>
        </w:tabs>
        <w:rPr>
          <w:rFonts w:eastAsiaTheme="minorEastAsia"/>
          <w:noProof/>
        </w:rPr>
      </w:pPr>
      <w:hyperlink w:anchor="_Toc57917528" w:history="1">
        <w:r w:rsidR="0058477C" w:rsidRPr="00CD0EFF">
          <w:rPr>
            <w:rStyle w:val="Hyperlink"/>
            <w:noProof/>
          </w:rPr>
          <w:t>Accessibility Tips</w:t>
        </w:r>
        <w:r w:rsidR="0058477C">
          <w:rPr>
            <w:noProof/>
            <w:webHidden/>
          </w:rPr>
          <w:tab/>
        </w:r>
        <w:r w:rsidR="0058477C">
          <w:rPr>
            <w:noProof/>
            <w:webHidden/>
          </w:rPr>
          <w:fldChar w:fldCharType="begin"/>
        </w:r>
        <w:r w:rsidR="0058477C">
          <w:rPr>
            <w:noProof/>
            <w:webHidden/>
          </w:rPr>
          <w:instrText xml:space="preserve"> PAGEREF _Toc57917528 \h </w:instrText>
        </w:r>
        <w:r w:rsidR="0058477C">
          <w:rPr>
            <w:noProof/>
            <w:webHidden/>
          </w:rPr>
        </w:r>
        <w:r w:rsidR="0058477C">
          <w:rPr>
            <w:noProof/>
            <w:webHidden/>
          </w:rPr>
          <w:fldChar w:fldCharType="separate"/>
        </w:r>
        <w:r w:rsidR="0058477C">
          <w:rPr>
            <w:noProof/>
            <w:webHidden/>
          </w:rPr>
          <w:t>6</w:t>
        </w:r>
        <w:r w:rsidR="0058477C">
          <w:rPr>
            <w:noProof/>
            <w:webHidden/>
          </w:rPr>
          <w:fldChar w:fldCharType="end"/>
        </w:r>
      </w:hyperlink>
    </w:p>
    <w:p w14:paraId="7B248F7F" w14:textId="10E16BD0" w:rsidR="0058477C" w:rsidRDefault="008B236C">
      <w:pPr>
        <w:pStyle w:val="TOC2"/>
        <w:tabs>
          <w:tab w:val="right" w:leader="dot" w:pos="9350"/>
        </w:tabs>
        <w:rPr>
          <w:rFonts w:eastAsiaTheme="minorEastAsia"/>
          <w:noProof/>
        </w:rPr>
      </w:pPr>
      <w:hyperlink w:anchor="_Toc57917529" w:history="1">
        <w:r w:rsidR="0058477C" w:rsidRPr="00CD0EFF">
          <w:rPr>
            <w:rStyle w:val="Hyperlink"/>
            <w:noProof/>
          </w:rPr>
          <w:t>Deaf and Hard-of-Hearing Access</w:t>
        </w:r>
        <w:r w:rsidR="0058477C">
          <w:rPr>
            <w:noProof/>
            <w:webHidden/>
          </w:rPr>
          <w:tab/>
        </w:r>
        <w:r w:rsidR="0058477C">
          <w:rPr>
            <w:noProof/>
            <w:webHidden/>
          </w:rPr>
          <w:fldChar w:fldCharType="begin"/>
        </w:r>
        <w:r w:rsidR="0058477C">
          <w:rPr>
            <w:noProof/>
            <w:webHidden/>
          </w:rPr>
          <w:instrText xml:space="preserve"> PAGEREF _Toc57917529 \h </w:instrText>
        </w:r>
        <w:r w:rsidR="0058477C">
          <w:rPr>
            <w:noProof/>
            <w:webHidden/>
          </w:rPr>
        </w:r>
        <w:r w:rsidR="0058477C">
          <w:rPr>
            <w:noProof/>
            <w:webHidden/>
          </w:rPr>
          <w:fldChar w:fldCharType="separate"/>
        </w:r>
        <w:r w:rsidR="0058477C">
          <w:rPr>
            <w:noProof/>
            <w:webHidden/>
          </w:rPr>
          <w:t>6</w:t>
        </w:r>
        <w:r w:rsidR="0058477C">
          <w:rPr>
            <w:noProof/>
            <w:webHidden/>
          </w:rPr>
          <w:fldChar w:fldCharType="end"/>
        </w:r>
      </w:hyperlink>
    </w:p>
    <w:p w14:paraId="44A1FC17" w14:textId="0EA5ED4E" w:rsidR="0058477C" w:rsidRDefault="008B236C">
      <w:pPr>
        <w:pStyle w:val="TOC2"/>
        <w:tabs>
          <w:tab w:val="right" w:leader="dot" w:pos="9350"/>
        </w:tabs>
        <w:rPr>
          <w:rFonts w:eastAsiaTheme="minorEastAsia"/>
          <w:noProof/>
        </w:rPr>
      </w:pPr>
      <w:hyperlink w:anchor="_Toc57917530" w:history="1">
        <w:r w:rsidR="0058477C" w:rsidRPr="00CD0EFF">
          <w:rPr>
            <w:rStyle w:val="Hyperlink"/>
            <w:noProof/>
          </w:rPr>
          <w:t>Blind and Low-Vision Access</w:t>
        </w:r>
        <w:r w:rsidR="0058477C">
          <w:rPr>
            <w:noProof/>
            <w:webHidden/>
          </w:rPr>
          <w:tab/>
        </w:r>
        <w:r w:rsidR="0058477C">
          <w:rPr>
            <w:noProof/>
            <w:webHidden/>
          </w:rPr>
          <w:fldChar w:fldCharType="begin"/>
        </w:r>
        <w:r w:rsidR="0058477C">
          <w:rPr>
            <w:noProof/>
            <w:webHidden/>
          </w:rPr>
          <w:instrText xml:space="preserve"> PAGEREF _Toc57917530 \h </w:instrText>
        </w:r>
        <w:r w:rsidR="0058477C">
          <w:rPr>
            <w:noProof/>
            <w:webHidden/>
          </w:rPr>
        </w:r>
        <w:r w:rsidR="0058477C">
          <w:rPr>
            <w:noProof/>
            <w:webHidden/>
          </w:rPr>
          <w:fldChar w:fldCharType="separate"/>
        </w:r>
        <w:r w:rsidR="0058477C">
          <w:rPr>
            <w:noProof/>
            <w:webHidden/>
          </w:rPr>
          <w:t>6</w:t>
        </w:r>
        <w:r w:rsidR="0058477C">
          <w:rPr>
            <w:noProof/>
            <w:webHidden/>
          </w:rPr>
          <w:fldChar w:fldCharType="end"/>
        </w:r>
      </w:hyperlink>
    </w:p>
    <w:p w14:paraId="1550C910" w14:textId="13D251F2" w:rsidR="0058477C" w:rsidRDefault="008B236C">
      <w:pPr>
        <w:pStyle w:val="TOC2"/>
        <w:tabs>
          <w:tab w:val="right" w:leader="dot" w:pos="9350"/>
        </w:tabs>
        <w:rPr>
          <w:rFonts w:eastAsiaTheme="minorEastAsia"/>
          <w:noProof/>
        </w:rPr>
      </w:pPr>
      <w:hyperlink w:anchor="_Toc57917531" w:history="1">
        <w:r w:rsidR="0058477C" w:rsidRPr="00CD0EFF">
          <w:rPr>
            <w:rStyle w:val="Hyperlink"/>
            <w:noProof/>
          </w:rPr>
          <w:t>Physical Access</w:t>
        </w:r>
        <w:r w:rsidR="0058477C">
          <w:rPr>
            <w:noProof/>
            <w:webHidden/>
          </w:rPr>
          <w:tab/>
        </w:r>
        <w:r w:rsidR="0058477C">
          <w:rPr>
            <w:noProof/>
            <w:webHidden/>
          </w:rPr>
          <w:fldChar w:fldCharType="begin"/>
        </w:r>
        <w:r w:rsidR="0058477C">
          <w:rPr>
            <w:noProof/>
            <w:webHidden/>
          </w:rPr>
          <w:instrText xml:space="preserve"> PAGEREF _Toc57917531 \h </w:instrText>
        </w:r>
        <w:r w:rsidR="0058477C">
          <w:rPr>
            <w:noProof/>
            <w:webHidden/>
          </w:rPr>
        </w:r>
        <w:r w:rsidR="0058477C">
          <w:rPr>
            <w:noProof/>
            <w:webHidden/>
          </w:rPr>
          <w:fldChar w:fldCharType="separate"/>
        </w:r>
        <w:r w:rsidR="0058477C">
          <w:rPr>
            <w:noProof/>
            <w:webHidden/>
          </w:rPr>
          <w:t>7</w:t>
        </w:r>
        <w:r w:rsidR="0058477C">
          <w:rPr>
            <w:noProof/>
            <w:webHidden/>
          </w:rPr>
          <w:fldChar w:fldCharType="end"/>
        </w:r>
      </w:hyperlink>
    </w:p>
    <w:p w14:paraId="573E21F5" w14:textId="7E6E4401" w:rsidR="0058477C" w:rsidRDefault="008B236C">
      <w:pPr>
        <w:pStyle w:val="TOC2"/>
        <w:tabs>
          <w:tab w:val="right" w:leader="dot" w:pos="9350"/>
        </w:tabs>
        <w:rPr>
          <w:rFonts w:eastAsiaTheme="minorEastAsia"/>
          <w:noProof/>
        </w:rPr>
      </w:pPr>
      <w:hyperlink w:anchor="_Toc57917532" w:history="1">
        <w:r w:rsidR="0058477C" w:rsidRPr="00CD0EFF">
          <w:rPr>
            <w:rStyle w:val="Hyperlink"/>
            <w:noProof/>
          </w:rPr>
          <w:t>Mental Health Access</w:t>
        </w:r>
        <w:r w:rsidR="0058477C">
          <w:rPr>
            <w:noProof/>
            <w:webHidden/>
          </w:rPr>
          <w:tab/>
        </w:r>
        <w:r w:rsidR="0058477C">
          <w:rPr>
            <w:noProof/>
            <w:webHidden/>
          </w:rPr>
          <w:fldChar w:fldCharType="begin"/>
        </w:r>
        <w:r w:rsidR="0058477C">
          <w:rPr>
            <w:noProof/>
            <w:webHidden/>
          </w:rPr>
          <w:instrText xml:space="preserve"> PAGEREF _Toc57917532 \h </w:instrText>
        </w:r>
        <w:r w:rsidR="0058477C">
          <w:rPr>
            <w:noProof/>
            <w:webHidden/>
          </w:rPr>
        </w:r>
        <w:r w:rsidR="0058477C">
          <w:rPr>
            <w:noProof/>
            <w:webHidden/>
          </w:rPr>
          <w:fldChar w:fldCharType="separate"/>
        </w:r>
        <w:r w:rsidR="0058477C">
          <w:rPr>
            <w:noProof/>
            <w:webHidden/>
          </w:rPr>
          <w:t>7</w:t>
        </w:r>
        <w:r w:rsidR="0058477C">
          <w:rPr>
            <w:noProof/>
            <w:webHidden/>
          </w:rPr>
          <w:fldChar w:fldCharType="end"/>
        </w:r>
      </w:hyperlink>
    </w:p>
    <w:p w14:paraId="05A9A839" w14:textId="1D2D094D" w:rsidR="0058477C" w:rsidRDefault="008B236C">
      <w:pPr>
        <w:pStyle w:val="TOC2"/>
        <w:tabs>
          <w:tab w:val="right" w:leader="dot" w:pos="9350"/>
        </w:tabs>
        <w:rPr>
          <w:rFonts w:eastAsiaTheme="minorEastAsia"/>
          <w:noProof/>
        </w:rPr>
      </w:pPr>
      <w:hyperlink w:anchor="_Toc57917533" w:history="1">
        <w:r w:rsidR="0058477C" w:rsidRPr="00CD0EFF">
          <w:rPr>
            <w:rStyle w:val="Hyperlink"/>
            <w:noProof/>
          </w:rPr>
          <w:t>Cognitive Access</w:t>
        </w:r>
        <w:r w:rsidR="0058477C">
          <w:rPr>
            <w:noProof/>
            <w:webHidden/>
          </w:rPr>
          <w:tab/>
        </w:r>
        <w:r w:rsidR="0058477C">
          <w:rPr>
            <w:noProof/>
            <w:webHidden/>
          </w:rPr>
          <w:fldChar w:fldCharType="begin"/>
        </w:r>
        <w:r w:rsidR="0058477C">
          <w:rPr>
            <w:noProof/>
            <w:webHidden/>
          </w:rPr>
          <w:instrText xml:space="preserve"> PAGEREF _Toc57917533 \h </w:instrText>
        </w:r>
        <w:r w:rsidR="0058477C">
          <w:rPr>
            <w:noProof/>
            <w:webHidden/>
          </w:rPr>
        </w:r>
        <w:r w:rsidR="0058477C">
          <w:rPr>
            <w:noProof/>
            <w:webHidden/>
          </w:rPr>
          <w:fldChar w:fldCharType="separate"/>
        </w:r>
        <w:r w:rsidR="0058477C">
          <w:rPr>
            <w:noProof/>
            <w:webHidden/>
          </w:rPr>
          <w:t>7</w:t>
        </w:r>
        <w:r w:rsidR="0058477C">
          <w:rPr>
            <w:noProof/>
            <w:webHidden/>
          </w:rPr>
          <w:fldChar w:fldCharType="end"/>
        </w:r>
      </w:hyperlink>
    </w:p>
    <w:p w14:paraId="58A73B9E" w14:textId="25505D26" w:rsidR="0058477C" w:rsidRDefault="008B236C">
      <w:pPr>
        <w:pStyle w:val="TOC1"/>
        <w:tabs>
          <w:tab w:val="right" w:leader="dot" w:pos="9350"/>
        </w:tabs>
        <w:rPr>
          <w:rFonts w:eastAsiaTheme="minorEastAsia"/>
          <w:noProof/>
        </w:rPr>
      </w:pPr>
      <w:hyperlink w:anchor="_Toc57917534" w:history="1">
        <w:r w:rsidR="0058477C" w:rsidRPr="00CD0EFF">
          <w:rPr>
            <w:rStyle w:val="Hyperlink"/>
            <w:noProof/>
          </w:rPr>
          <w:t>Sample Checklist</w:t>
        </w:r>
        <w:r w:rsidR="0058477C">
          <w:rPr>
            <w:noProof/>
            <w:webHidden/>
          </w:rPr>
          <w:tab/>
        </w:r>
        <w:r w:rsidR="0058477C">
          <w:rPr>
            <w:noProof/>
            <w:webHidden/>
          </w:rPr>
          <w:fldChar w:fldCharType="begin"/>
        </w:r>
        <w:r w:rsidR="0058477C">
          <w:rPr>
            <w:noProof/>
            <w:webHidden/>
          </w:rPr>
          <w:instrText xml:space="preserve"> PAGEREF _Toc57917534 \h </w:instrText>
        </w:r>
        <w:r w:rsidR="0058477C">
          <w:rPr>
            <w:noProof/>
            <w:webHidden/>
          </w:rPr>
        </w:r>
        <w:r w:rsidR="0058477C">
          <w:rPr>
            <w:noProof/>
            <w:webHidden/>
          </w:rPr>
          <w:fldChar w:fldCharType="separate"/>
        </w:r>
        <w:r w:rsidR="0058477C">
          <w:rPr>
            <w:noProof/>
            <w:webHidden/>
          </w:rPr>
          <w:t>8</w:t>
        </w:r>
        <w:r w:rsidR="0058477C">
          <w:rPr>
            <w:noProof/>
            <w:webHidden/>
          </w:rPr>
          <w:fldChar w:fldCharType="end"/>
        </w:r>
      </w:hyperlink>
    </w:p>
    <w:p w14:paraId="22A6FCFC" w14:textId="13500BBD" w:rsidR="0058477C" w:rsidRDefault="008B236C">
      <w:pPr>
        <w:pStyle w:val="TOC2"/>
        <w:tabs>
          <w:tab w:val="right" w:leader="dot" w:pos="9350"/>
        </w:tabs>
        <w:rPr>
          <w:rFonts w:eastAsiaTheme="minorEastAsia"/>
          <w:noProof/>
        </w:rPr>
      </w:pPr>
      <w:hyperlink w:anchor="_Toc57917535" w:history="1">
        <w:r w:rsidR="0058477C" w:rsidRPr="00CD0EFF">
          <w:rPr>
            <w:rStyle w:val="Hyperlink"/>
            <w:noProof/>
          </w:rPr>
          <w:t>General Preparation</w:t>
        </w:r>
        <w:r w:rsidR="0058477C">
          <w:rPr>
            <w:noProof/>
            <w:webHidden/>
          </w:rPr>
          <w:tab/>
        </w:r>
        <w:r w:rsidR="0058477C">
          <w:rPr>
            <w:noProof/>
            <w:webHidden/>
          </w:rPr>
          <w:fldChar w:fldCharType="begin"/>
        </w:r>
        <w:r w:rsidR="0058477C">
          <w:rPr>
            <w:noProof/>
            <w:webHidden/>
          </w:rPr>
          <w:instrText xml:space="preserve"> PAGEREF _Toc57917535 \h </w:instrText>
        </w:r>
        <w:r w:rsidR="0058477C">
          <w:rPr>
            <w:noProof/>
            <w:webHidden/>
          </w:rPr>
        </w:r>
        <w:r w:rsidR="0058477C">
          <w:rPr>
            <w:noProof/>
            <w:webHidden/>
          </w:rPr>
          <w:fldChar w:fldCharType="separate"/>
        </w:r>
        <w:r w:rsidR="0058477C">
          <w:rPr>
            <w:noProof/>
            <w:webHidden/>
          </w:rPr>
          <w:t>8</w:t>
        </w:r>
        <w:r w:rsidR="0058477C">
          <w:rPr>
            <w:noProof/>
            <w:webHidden/>
          </w:rPr>
          <w:fldChar w:fldCharType="end"/>
        </w:r>
      </w:hyperlink>
    </w:p>
    <w:p w14:paraId="7B440830" w14:textId="76B268F6" w:rsidR="0058477C" w:rsidRDefault="008B236C">
      <w:pPr>
        <w:pStyle w:val="TOC2"/>
        <w:tabs>
          <w:tab w:val="right" w:leader="dot" w:pos="9350"/>
        </w:tabs>
        <w:rPr>
          <w:rFonts w:eastAsiaTheme="minorEastAsia"/>
          <w:noProof/>
        </w:rPr>
      </w:pPr>
      <w:hyperlink w:anchor="_Toc57917536" w:history="1">
        <w:r w:rsidR="0058477C" w:rsidRPr="00CD0EFF">
          <w:rPr>
            <w:rStyle w:val="Hyperlink"/>
            <w:noProof/>
          </w:rPr>
          <w:t>Specific Meeting Preparation</w:t>
        </w:r>
        <w:r w:rsidR="0058477C">
          <w:rPr>
            <w:noProof/>
            <w:webHidden/>
          </w:rPr>
          <w:tab/>
        </w:r>
        <w:r w:rsidR="0058477C">
          <w:rPr>
            <w:noProof/>
            <w:webHidden/>
          </w:rPr>
          <w:fldChar w:fldCharType="begin"/>
        </w:r>
        <w:r w:rsidR="0058477C">
          <w:rPr>
            <w:noProof/>
            <w:webHidden/>
          </w:rPr>
          <w:instrText xml:space="preserve"> PAGEREF _Toc57917536 \h </w:instrText>
        </w:r>
        <w:r w:rsidR="0058477C">
          <w:rPr>
            <w:noProof/>
            <w:webHidden/>
          </w:rPr>
        </w:r>
        <w:r w:rsidR="0058477C">
          <w:rPr>
            <w:noProof/>
            <w:webHidden/>
          </w:rPr>
          <w:fldChar w:fldCharType="separate"/>
        </w:r>
        <w:r w:rsidR="0058477C">
          <w:rPr>
            <w:noProof/>
            <w:webHidden/>
          </w:rPr>
          <w:t>8</w:t>
        </w:r>
        <w:r w:rsidR="0058477C">
          <w:rPr>
            <w:noProof/>
            <w:webHidden/>
          </w:rPr>
          <w:fldChar w:fldCharType="end"/>
        </w:r>
      </w:hyperlink>
    </w:p>
    <w:p w14:paraId="7BFB25ED" w14:textId="665107CA" w:rsidR="0058477C" w:rsidRDefault="008B236C">
      <w:pPr>
        <w:pStyle w:val="TOC2"/>
        <w:tabs>
          <w:tab w:val="right" w:leader="dot" w:pos="9350"/>
        </w:tabs>
        <w:rPr>
          <w:rFonts w:eastAsiaTheme="minorEastAsia"/>
          <w:noProof/>
        </w:rPr>
      </w:pPr>
      <w:hyperlink w:anchor="_Toc57917537" w:history="1">
        <w:r w:rsidR="0058477C" w:rsidRPr="00CD0EFF">
          <w:rPr>
            <w:rStyle w:val="Hyperlink"/>
            <w:noProof/>
          </w:rPr>
          <w:t>During Meeting</w:t>
        </w:r>
        <w:r w:rsidR="0058477C">
          <w:rPr>
            <w:noProof/>
            <w:webHidden/>
          </w:rPr>
          <w:tab/>
        </w:r>
        <w:r w:rsidR="0058477C">
          <w:rPr>
            <w:noProof/>
            <w:webHidden/>
          </w:rPr>
          <w:fldChar w:fldCharType="begin"/>
        </w:r>
        <w:r w:rsidR="0058477C">
          <w:rPr>
            <w:noProof/>
            <w:webHidden/>
          </w:rPr>
          <w:instrText xml:space="preserve"> PAGEREF _Toc57917537 \h </w:instrText>
        </w:r>
        <w:r w:rsidR="0058477C">
          <w:rPr>
            <w:noProof/>
            <w:webHidden/>
          </w:rPr>
        </w:r>
        <w:r w:rsidR="0058477C">
          <w:rPr>
            <w:noProof/>
            <w:webHidden/>
          </w:rPr>
          <w:fldChar w:fldCharType="separate"/>
        </w:r>
        <w:r w:rsidR="0058477C">
          <w:rPr>
            <w:noProof/>
            <w:webHidden/>
          </w:rPr>
          <w:t>8</w:t>
        </w:r>
        <w:r w:rsidR="0058477C">
          <w:rPr>
            <w:noProof/>
            <w:webHidden/>
          </w:rPr>
          <w:fldChar w:fldCharType="end"/>
        </w:r>
      </w:hyperlink>
    </w:p>
    <w:p w14:paraId="6CEAE51D" w14:textId="5DFE5F9A" w:rsidR="0058477C" w:rsidRDefault="008B236C">
      <w:pPr>
        <w:pStyle w:val="TOC2"/>
        <w:tabs>
          <w:tab w:val="right" w:leader="dot" w:pos="9350"/>
        </w:tabs>
        <w:rPr>
          <w:rFonts w:eastAsiaTheme="minorEastAsia"/>
          <w:noProof/>
        </w:rPr>
      </w:pPr>
      <w:hyperlink w:anchor="_Toc57917538" w:history="1">
        <w:r w:rsidR="0058477C" w:rsidRPr="00CD0EFF">
          <w:rPr>
            <w:rStyle w:val="Hyperlink"/>
            <w:noProof/>
          </w:rPr>
          <w:t>Post-Meeting</w:t>
        </w:r>
        <w:r w:rsidR="0058477C">
          <w:rPr>
            <w:noProof/>
            <w:webHidden/>
          </w:rPr>
          <w:tab/>
        </w:r>
        <w:r w:rsidR="0058477C">
          <w:rPr>
            <w:noProof/>
            <w:webHidden/>
          </w:rPr>
          <w:fldChar w:fldCharType="begin"/>
        </w:r>
        <w:r w:rsidR="0058477C">
          <w:rPr>
            <w:noProof/>
            <w:webHidden/>
          </w:rPr>
          <w:instrText xml:space="preserve"> PAGEREF _Toc57917538 \h </w:instrText>
        </w:r>
        <w:r w:rsidR="0058477C">
          <w:rPr>
            <w:noProof/>
            <w:webHidden/>
          </w:rPr>
        </w:r>
        <w:r w:rsidR="0058477C">
          <w:rPr>
            <w:noProof/>
            <w:webHidden/>
          </w:rPr>
          <w:fldChar w:fldCharType="separate"/>
        </w:r>
        <w:r w:rsidR="0058477C">
          <w:rPr>
            <w:noProof/>
            <w:webHidden/>
          </w:rPr>
          <w:t>8</w:t>
        </w:r>
        <w:r w:rsidR="0058477C">
          <w:rPr>
            <w:noProof/>
            <w:webHidden/>
          </w:rPr>
          <w:fldChar w:fldCharType="end"/>
        </w:r>
      </w:hyperlink>
    </w:p>
    <w:p w14:paraId="45D0882D" w14:textId="0A6122E8" w:rsidR="00587135" w:rsidRPr="00E602AA" w:rsidRDefault="0058477C" w:rsidP="00E602AA">
      <w:pPr>
        <w:pStyle w:val="Heading1"/>
        <w:pageBreakBefore/>
      </w:pPr>
      <w:r>
        <w:rPr>
          <w:rFonts w:asciiTheme="minorHAnsi" w:eastAsiaTheme="minorHAnsi" w:hAnsiTheme="minorHAnsi" w:cstheme="minorBidi"/>
          <w:color w:val="auto"/>
          <w:sz w:val="22"/>
          <w:szCs w:val="22"/>
        </w:rPr>
        <w:lastRenderedPageBreak/>
        <w:fldChar w:fldCharType="end"/>
      </w:r>
      <w:bookmarkStart w:id="16" w:name="_Toc57917516"/>
      <w:r w:rsidR="00587135" w:rsidRPr="00AF624B">
        <w:t>Intro</w:t>
      </w:r>
      <w:bookmarkEnd w:id="15"/>
      <w:bookmarkEnd w:id="16"/>
    </w:p>
    <w:p w14:paraId="6C04FF6F" w14:textId="6E06C4FE" w:rsidR="00A05991" w:rsidRDefault="00350226" w:rsidP="00122D28">
      <w:r w:rsidRPr="004C54E6">
        <w:t>We have</w:t>
      </w:r>
      <w:r w:rsidR="000072A5" w:rsidRPr="004C54E6">
        <w:t xml:space="preserve"> all heard the saying “</w:t>
      </w:r>
      <w:r w:rsidR="00A05991" w:rsidRPr="004C54E6">
        <w:t>Know your audience</w:t>
      </w:r>
      <w:r w:rsidR="000072A5" w:rsidRPr="004C54E6">
        <w:t xml:space="preserve">!” What often </w:t>
      </w:r>
      <w:r w:rsidRPr="004C54E6">
        <w:t>is</w:t>
      </w:r>
      <w:r w:rsidR="000072A5" w:rsidRPr="004C54E6">
        <w:t xml:space="preserve"> </w:t>
      </w:r>
      <w:r w:rsidRPr="004C54E6">
        <w:t>unnoticed</w:t>
      </w:r>
      <w:r w:rsidR="000072A5" w:rsidRPr="004C54E6">
        <w:t xml:space="preserve"> is the essential preparation required for a diverse audience. With that preparation, you </w:t>
      </w:r>
      <w:r w:rsidR="00023655" w:rsidRPr="004C54E6">
        <w:t>ensure</w:t>
      </w:r>
      <w:r w:rsidR="000072A5" w:rsidRPr="004C54E6">
        <w:t xml:space="preserve"> everyone feels welcome, can access the content and can fully participate. </w:t>
      </w:r>
      <w:r w:rsidR="00774702" w:rsidRPr="004C54E6">
        <w:t>Following the</w:t>
      </w:r>
      <w:r w:rsidR="000072A5" w:rsidRPr="004C54E6">
        <w:t xml:space="preserve"> tips</w:t>
      </w:r>
      <w:r w:rsidR="00DD5F94">
        <w:t xml:space="preserve"> in this document</w:t>
      </w:r>
      <w:r w:rsidR="000072A5" w:rsidRPr="004C54E6">
        <w:t xml:space="preserve"> will benefit </w:t>
      </w:r>
      <w:r w:rsidR="00023655" w:rsidRPr="004C54E6">
        <w:t>your entire audience not just participants with</w:t>
      </w:r>
      <w:r w:rsidR="000072A5" w:rsidRPr="004C54E6">
        <w:t xml:space="preserve"> disabilities</w:t>
      </w:r>
      <w:r w:rsidR="00774702" w:rsidRPr="004C54E6">
        <w:t>.</w:t>
      </w:r>
      <w:r w:rsidR="000072A5" w:rsidRPr="004C54E6">
        <w:t xml:space="preserve"> </w:t>
      </w:r>
      <w:r w:rsidR="0081752D">
        <w:t xml:space="preserve"> This document has been compiled by the Disability Inclusion Network (DIN) Business Resource Group</w:t>
      </w:r>
      <w:r w:rsidR="006C363E">
        <w:t xml:space="preserve"> (</w:t>
      </w:r>
      <w:hyperlink r:id="rId11" w:history="1">
        <w:r w:rsidR="006C363E" w:rsidRPr="00101E11">
          <w:rPr>
            <w:rStyle w:val="Hyperlink"/>
          </w:rPr>
          <w:t>DIN@ofm.wa.gov</w:t>
        </w:r>
      </w:hyperlink>
      <w:r w:rsidR="006C363E">
        <w:t>).</w:t>
      </w:r>
      <w:r w:rsidR="0081752D">
        <w:t xml:space="preserve"> </w:t>
      </w:r>
    </w:p>
    <w:p w14:paraId="1062471C" w14:textId="30C4D9E5" w:rsidR="006B7C14" w:rsidRPr="00AF624B" w:rsidRDefault="00587135" w:rsidP="00036BFC">
      <w:pPr>
        <w:pStyle w:val="Heading1"/>
      </w:pPr>
      <w:bookmarkStart w:id="17" w:name="_Toc57621307"/>
      <w:bookmarkStart w:id="18" w:name="_Toc57917517"/>
      <w:r w:rsidRPr="00AF624B">
        <w:t>Pre</w:t>
      </w:r>
      <w:r w:rsidR="00D35BE3" w:rsidRPr="00AF624B">
        <w:t>paration</w:t>
      </w:r>
      <w:r w:rsidR="00CF7B9A">
        <w:t xml:space="preserve"> and Accommodation</w:t>
      </w:r>
      <w:r w:rsidR="0063645D" w:rsidRPr="00AF624B">
        <w:t xml:space="preserve"> Requests</w:t>
      </w:r>
      <w:bookmarkEnd w:id="17"/>
      <w:bookmarkEnd w:id="18"/>
    </w:p>
    <w:p w14:paraId="471664F1" w14:textId="31009AC2" w:rsidR="00040289" w:rsidRDefault="003F03D8" w:rsidP="00036BFC">
      <w:bookmarkStart w:id="19" w:name="_Toc57621308"/>
      <w:r>
        <w:t>During the planning process, t</w:t>
      </w:r>
      <w:r w:rsidR="009B1AB4" w:rsidRPr="00443355">
        <w:t xml:space="preserve">he high-level steps </w:t>
      </w:r>
      <w:r w:rsidR="005022F1">
        <w:t>are</w:t>
      </w:r>
      <w:r w:rsidR="00443355" w:rsidRPr="00443355">
        <w:t>:</w:t>
      </w:r>
      <w:bookmarkEnd w:id="19"/>
      <w:r w:rsidR="00443355" w:rsidRPr="00443355">
        <w:t xml:space="preserve"> </w:t>
      </w:r>
    </w:p>
    <w:p w14:paraId="7C8901D8" w14:textId="7F3DDCAA" w:rsidR="00040289" w:rsidRDefault="009B1AB4" w:rsidP="00036BFC">
      <w:pPr>
        <w:pStyle w:val="ListParagraph"/>
        <w:numPr>
          <w:ilvl w:val="0"/>
          <w:numId w:val="21"/>
        </w:numPr>
      </w:pPr>
      <w:bookmarkStart w:id="20" w:name="_Toc57621309"/>
      <w:r w:rsidRPr="00443355">
        <w:t>Plan for Meeting Announcements</w:t>
      </w:r>
      <w:r w:rsidR="00040289">
        <w:t>;</w:t>
      </w:r>
      <w:bookmarkEnd w:id="20"/>
    </w:p>
    <w:p w14:paraId="1DC90FA2" w14:textId="5B08AA2C" w:rsidR="00040289" w:rsidRDefault="009B1AB4" w:rsidP="00036BFC">
      <w:pPr>
        <w:pStyle w:val="ListParagraph"/>
        <w:numPr>
          <w:ilvl w:val="0"/>
          <w:numId w:val="21"/>
        </w:numPr>
      </w:pPr>
      <w:bookmarkStart w:id="21" w:name="_Toc57621310"/>
      <w:r w:rsidRPr="00443355">
        <w:t>Learn the Platform</w:t>
      </w:r>
      <w:r w:rsidR="00040289">
        <w:t>;</w:t>
      </w:r>
      <w:bookmarkEnd w:id="21"/>
      <w:r w:rsidRPr="00443355">
        <w:t xml:space="preserve"> </w:t>
      </w:r>
    </w:p>
    <w:p w14:paraId="2BFFC73D" w14:textId="767539E4" w:rsidR="00040289" w:rsidRDefault="009B1AB4" w:rsidP="00036BFC">
      <w:pPr>
        <w:pStyle w:val="ListParagraph"/>
        <w:numPr>
          <w:ilvl w:val="0"/>
          <w:numId w:val="21"/>
        </w:numPr>
      </w:pPr>
      <w:bookmarkStart w:id="22" w:name="_Toc57621311"/>
      <w:r w:rsidRPr="00443355">
        <w:t>Locate Accessibility Resources</w:t>
      </w:r>
      <w:r w:rsidR="00040289">
        <w:t>;</w:t>
      </w:r>
      <w:bookmarkEnd w:id="22"/>
      <w:r w:rsidRPr="00443355">
        <w:t xml:space="preserve"> </w:t>
      </w:r>
    </w:p>
    <w:p w14:paraId="0F31C58C" w14:textId="0A3ACCDA" w:rsidR="00040289" w:rsidRDefault="009B1AB4" w:rsidP="00036BFC">
      <w:pPr>
        <w:pStyle w:val="ListParagraph"/>
        <w:numPr>
          <w:ilvl w:val="0"/>
          <w:numId w:val="21"/>
        </w:numPr>
      </w:pPr>
      <w:bookmarkStart w:id="23" w:name="_Toc57621312"/>
      <w:r w:rsidRPr="00443355">
        <w:t xml:space="preserve">Decide </w:t>
      </w:r>
      <w:r w:rsidR="00ED4751" w:rsidRPr="00443355">
        <w:t>M</w:t>
      </w:r>
      <w:r w:rsidRPr="00443355">
        <w:t xml:space="preserve">eeting </w:t>
      </w:r>
      <w:r w:rsidR="00ED4751" w:rsidRPr="00443355">
        <w:t>D</w:t>
      </w:r>
      <w:r w:rsidRPr="00443355">
        <w:t>etails</w:t>
      </w:r>
      <w:r w:rsidR="00040289">
        <w:t>;</w:t>
      </w:r>
      <w:bookmarkEnd w:id="23"/>
      <w:r w:rsidRPr="00443355">
        <w:t xml:space="preserve"> </w:t>
      </w:r>
    </w:p>
    <w:p w14:paraId="35FA7BC4" w14:textId="77777777" w:rsidR="00040289" w:rsidRDefault="009B1AB4" w:rsidP="00036BFC">
      <w:pPr>
        <w:pStyle w:val="ListParagraph"/>
        <w:numPr>
          <w:ilvl w:val="0"/>
          <w:numId w:val="21"/>
        </w:numPr>
      </w:pPr>
      <w:bookmarkStart w:id="24" w:name="_Toc57621313"/>
      <w:r w:rsidRPr="00443355">
        <w:t xml:space="preserve">Assign </w:t>
      </w:r>
      <w:r w:rsidR="00ED4751" w:rsidRPr="00443355">
        <w:t>M</w:t>
      </w:r>
      <w:r w:rsidRPr="00443355">
        <w:t xml:space="preserve">eeting </w:t>
      </w:r>
      <w:r w:rsidR="00ED4751" w:rsidRPr="00443355">
        <w:t>R</w:t>
      </w:r>
      <w:r w:rsidRPr="00443355">
        <w:t>oles</w:t>
      </w:r>
      <w:r w:rsidR="00040289">
        <w:t>;</w:t>
      </w:r>
      <w:bookmarkEnd w:id="24"/>
    </w:p>
    <w:p w14:paraId="2F56BF26" w14:textId="03475DF2" w:rsidR="009B1AB4" w:rsidRPr="009B1AB4" w:rsidRDefault="00443355" w:rsidP="00036BFC">
      <w:pPr>
        <w:pStyle w:val="ListParagraph"/>
        <w:numPr>
          <w:ilvl w:val="0"/>
          <w:numId w:val="21"/>
        </w:numPr>
      </w:pPr>
      <w:bookmarkStart w:id="25" w:name="_Toc57621314"/>
      <w:r w:rsidRPr="00443355">
        <w:t>Establish</w:t>
      </w:r>
      <w:r w:rsidR="009B1AB4" w:rsidRPr="00443355">
        <w:t xml:space="preserve"> </w:t>
      </w:r>
      <w:r w:rsidRPr="00443355">
        <w:t>Feedback Process</w:t>
      </w:r>
      <w:r w:rsidR="009B1AB4" w:rsidRPr="00443355">
        <w:t>.</w:t>
      </w:r>
      <w:bookmarkEnd w:id="25"/>
      <w:r w:rsidR="009B1AB4" w:rsidRPr="00443355">
        <w:t xml:space="preserve"> </w:t>
      </w:r>
    </w:p>
    <w:p w14:paraId="480FEF56" w14:textId="1C743553" w:rsidR="006B7C14" w:rsidRPr="00037A53" w:rsidRDefault="00FF2811" w:rsidP="00E602AA">
      <w:pPr>
        <w:pStyle w:val="Heading2"/>
      </w:pPr>
      <w:bookmarkStart w:id="26" w:name="_Toc57621315"/>
      <w:bookmarkStart w:id="27" w:name="_Toc57917518"/>
      <w:r>
        <w:t xml:space="preserve">Plan for </w:t>
      </w:r>
      <w:r w:rsidR="006B7C14">
        <w:t>Meeting Announcements</w:t>
      </w:r>
      <w:bookmarkEnd w:id="26"/>
      <w:bookmarkEnd w:id="27"/>
    </w:p>
    <w:p w14:paraId="2F345C32" w14:textId="37D731B9" w:rsidR="002A276C" w:rsidRPr="00CF1DC2" w:rsidRDefault="0063645D" w:rsidP="00122D28">
      <w:r>
        <w:t>A</w:t>
      </w:r>
      <w:r w:rsidR="00700B0A">
        <w:t xml:space="preserve">ll of your </w:t>
      </w:r>
      <w:r w:rsidR="00774702" w:rsidRPr="002A276C">
        <w:t>promotional material</w:t>
      </w:r>
      <w:r w:rsidR="00700B0A">
        <w:t xml:space="preserve"> (</w:t>
      </w:r>
      <w:r w:rsidR="00DF0DD5">
        <w:t xml:space="preserve">aka </w:t>
      </w:r>
      <w:r w:rsidR="00863CC3">
        <w:t>meeting announcements</w:t>
      </w:r>
      <w:r w:rsidR="00350226">
        <w:t>)</w:t>
      </w:r>
      <w:r w:rsidRPr="002A276C">
        <w:t xml:space="preserve"> </w:t>
      </w:r>
      <w:r>
        <w:t xml:space="preserve">should </w:t>
      </w:r>
      <w:r w:rsidR="00774702" w:rsidRPr="002A276C">
        <w:t xml:space="preserve">include </w:t>
      </w:r>
      <w:r w:rsidR="00774702" w:rsidRPr="00CF1DC2">
        <w:t xml:space="preserve">information on how to request accommodations for the meeting.  Ensure </w:t>
      </w:r>
      <w:r w:rsidR="008D32B7">
        <w:t>someone</w:t>
      </w:r>
      <w:r w:rsidR="00774702" w:rsidRPr="00CF1DC2">
        <w:t xml:space="preserve"> </w:t>
      </w:r>
      <w:r w:rsidR="00FF2811">
        <w:t>will be</w:t>
      </w:r>
      <w:r w:rsidR="00774702" w:rsidRPr="00CF1DC2">
        <w:t xml:space="preserve"> monitoring for these </w:t>
      </w:r>
      <w:r w:rsidR="008D32B7">
        <w:t>requests</w:t>
      </w:r>
      <w:r w:rsidR="00774702" w:rsidRPr="00CF1DC2">
        <w:t xml:space="preserve">. </w:t>
      </w:r>
      <w:r w:rsidR="009A19DD" w:rsidRPr="00CF1DC2">
        <w:t xml:space="preserve"> </w:t>
      </w:r>
      <w:r w:rsidR="000D7657">
        <w:t xml:space="preserve">Send out </w:t>
      </w:r>
      <w:r w:rsidR="008D32B7">
        <w:t>the</w:t>
      </w:r>
      <w:r w:rsidR="009A19DD" w:rsidRPr="00CF1DC2">
        <w:t xml:space="preserve"> meeting announcements well in advance so you have plenty of time to </w:t>
      </w:r>
      <w:r w:rsidR="005763B2" w:rsidRPr="00CF1DC2">
        <w:t>handle requests</w:t>
      </w:r>
      <w:r w:rsidR="009A19DD" w:rsidRPr="00CF1DC2">
        <w:t>.</w:t>
      </w:r>
      <w:r w:rsidR="00A81C6D" w:rsidRPr="00CF1DC2">
        <w:t xml:space="preserve"> </w:t>
      </w:r>
      <w:r w:rsidR="00DF0DD5">
        <w:t>In</w:t>
      </w:r>
      <w:r w:rsidR="00A81C6D" w:rsidRPr="00CF1DC2">
        <w:t xml:space="preserve"> your </w:t>
      </w:r>
      <w:r w:rsidR="002A276C" w:rsidRPr="00CF1DC2">
        <w:t>meeting announcement</w:t>
      </w:r>
      <w:r w:rsidR="00D648DB">
        <w:t>s</w:t>
      </w:r>
      <w:r w:rsidR="00EB0BD0">
        <w:t>,</w:t>
      </w:r>
      <w:r w:rsidR="00D648DB">
        <w:t xml:space="preserve"> </w:t>
      </w:r>
      <w:r w:rsidR="002A276C" w:rsidRPr="00CF1DC2">
        <w:t>include:</w:t>
      </w:r>
    </w:p>
    <w:p w14:paraId="06C1C462" w14:textId="45EF18DD" w:rsidR="002A276C" w:rsidRPr="00122D28" w:rsidRDefault="008D32B7" w:rsidP="00340084">
      <w:pPr>
        <w:pStyle w:val="ListParagraph"/>
        <w:numPr>
          <w:ilvl w:val="0"/>
          <w:numId w:val="1"/>
        </w:numPr>
      </w:pPr>
      <w:r>
        <w:t>List of planned</w:t>
      </w:r>
      <w:r w:rsidR="00350226">
        <w:t xml:space="preserve"> accommodations</w:t>
      </w:r>
      <w:r w:rsidR="00040289">
        <w:t>;</w:t>
      </w:r>
    </w:p>
    <w:p w14:paraId="52978B63" w14:textId="0099BF30" w:rsidR="002A276C" w:rsidRPr="00122D28" w:rsidRDefault="008D32B7" w:rsidP="00340084">
      <w:pPr>
        <w:pStyle w:val="ListParagraph"/>
        <w:numPr>
          <w:ilvl w:val="0"/>
          <w:numId w:val="1"/>
        </w:numPr>
      </w:pPr>
      <w:r>
        <w:t>How to</w:t>
      </w:r>
      <w:r w:rsidR="002A276C" w:rsidRPr="00122D28">
        <w:t xml:space="preserve"> request </w:t>
      </w:r>
      <w:r w:rsidR="00D648DB" w:rsidRPr="00122D28">
        <w:t xml:space="preserve">other </w:t>
      </w:r>
      <w:r w:rsidR="002A276C" w:rsidRPr="00122D28">
        <w:t>accommodations</w:t>
      </w:r>
      <w:r w:rsidR="00040289">
        <w:t>;</w:t>
      </w:r>
    </w:p>
    <w:p w14:paraId="1ACB401D" w14:textId="51FD5EF8" w:rsidR="002A276C" w:rsidRPr="00122D28" w:rsidRDefault="00DF0DD5" w:rsidP="00340084">
      <w:pPr>
        <w:pStyle w:val="ListParagraph"/>
        <w:numPr>
          <w:ilvl w:val="0"/>
          <w:numId w:val="1"/>
        </w:numPr>
      </w:pPr>
      <w:r>
        <w:t>D</w:t>
      </w:r>
      <w:r w:rsidR="002A276C" w:rsidRPr="00122D28">
        <w:t xml:space="preserve">eadline </w:t>
      </w:r>
      <w:r w:rsidR="00D648DB" w:rsidRPr="00122D28">
        <w:t>for requests</w:t>
      </w:r>
      <w:r w:rsidR="00FA228E" w:rsidRPr="00122D28">
        <w:t xml:space="preserve"> </w:t>
      </w:r>
      <w:r w:rsidR="00032602" w:rsidRPr="00122D28">
        <w:t xml:space="preserve">that allows enough time </w:t>
      </w:r>
      <w:r w:rsidR="008D32B7">
        <w:t>to handle</w:t>
      </w:r>
      <w:r w:rsidR="00475294">
        <w:t xml:space="preserve"> the requests</w:t>
      </w:r>
      <w:r w:rsidR="00040289">
        <w:t xml:space="preserve"> (th</w:t>
      </w:r>
      <w:r w:rsidR="008D32B7">
        <w:t>e length needed</w:t>
      </w:r>
      <w:r w:rsidR="008D32B7" w:rsidRPr="00122D28">
        <w:t xml:space="preserve"> </w:t>
      </w:r>
      <w:r w:rsidR="00032602" w:rsidRPr="00122D28">
        <w:t>depends on the type of event and accommodations</w:t>
      </w:r>
      <w:r w:rsidR="00040289">
        <w:t>);</w:t>
      </w:r>
      <w:r w:rsidR="00032602" w:rsidRPr="00122D28">
        <w:t xml:space="preserve"> </w:t>
      </w:r>
    </w:p>
    <w:p w14:paraId="026768A3" w14:textId="79678464" w:rsidR="00A6709D" w:rsidRPr="00122D28" w:rsidRDefault="00A6709D" w:rsidP="00340084">
      <w:pPr>
        <w:pStyle w:val="ListParagraph"/>
        <w:numPr>
          <w:ilvl w:val="0"/>
          <w:numId w:val="1"/>
        </w:numPr>
      </w:pPr>
      <w:r w:rsidRPr="00122D28">
        <w:t xml:space="preserve">Link to join the meeting </w:t>
      </w:r>
      <w:r w:rsidRPr="0063645D">
        <w:rPr>
          <w:u w:val="single"/>
        </w:rPr>
        <w:t>and</w:t>
      </w:r>
      <w:r w:rsidRPr="00122D28">
        <w:t xml:space="preserve"> call-in phone number</w:t>
      </w:r>
      <w:r w:rsidR="008D32B7">
        <w:t xml:space="preserve"> </w:t>
      </w:r>
      <w:r w:rsidR="00040289">
        <w:t>(t</w:t>
      </w:r>
      <w:r w:rsidR="008D32B7">
        <w:t>he call-in number is important because this supports participants with low bandwidth, captioning and video relay services</w:t>
      </w:r>
      <w:r w:rsidR="00040289">
        <w:t>)</w:t>
      </w:r>
      <w:r w:rsidR="008D32B7">
        <w:t xml:space="preserve">. </w:t>
      </w:r>
    </w:p>
    <w:p w14:paraId="4E5C7477" w14:textId="2CCA725B" w:rsidR="00037A53" w:rsidRPr="00037A53" w:rsidRDefault="007E3FC5" w:rsidP="00E602AA">
      <w:pPr>
        <w:pStyle w:val="Heading2"/>
      </w:pPr>
      <w:bookmarkStart w:id="28" w:name="_Toc57621316"/>
      <w:bookmarkStart w:id="29" w:name="_Toc57917519"/>
      <w:r w:rsidRPr="00037A53">
        <w:t xml:space="preserve">Learn </w:t>
      </w:r>
      <w:r w:rsidR="009B1AB4">
        <w:t>the</w:t>
      </w:r>
      <w:r w:rsidRPr="00037A53">
        <w:t xml:space="preserve"> </w:t>
      </w:r>
      <w:r w:rsidR="009B1AB4">
        <w:t>P</w:t>
      </w:r>
      <w:r w:rsidRPr="00037A53">
        <w:t>latform</w:t>
      </w:r>
      <w:bookmarkEnd w:id="28"/>
      <w:bookmarkEnd w:id="29"/>
    </w:p>
    <w:p w14:paraId="38ECAFA3" w14:textId="4333604D" w:rsidR="00870E8D" w:rsidRDefault="00C66FDA" w:rsidP="00870E8D">
      <w:r>
        <w:t>B</w:t>
      </w:r>
      <w:r w:rsidR="00587135" w:rsidRPr="00037A53">
        <w:t xml:space="preserve">ecome familiar with </w:t>
      </w:r>
      <w:r>
        <w:t>your</w:t>
      </w:r>
      <w:r w:rsidR="009B1AB4">
        <w:t xml:space="preserve"> virtual meeting</w:t>
      </w:r>
      <w:r>
        <w:t xml:space="preserve"> platform’s</w:t>
      </w:r>
      <w:r w:rsidRPr="00037A53">
        <w:t xml:space="preserve"> </w:t>
      </w:r>
      <w:r w:rsidR="00587135" w:rsidRPr="00037A53">
        <w:t>accessibility features</w:t>
      </w:r>
      <w:r w:rsidR="009B1AB4">
        <w:t>.</w:t>
      </w:r>
      <w:r>
        <w:t xml:space="preserve"> The best way to </w:t>
      </w:r>
      <w:r w:rsidR="007C126D">
        <w:t xml:space="preserve">learn your platform </w:t>
      </w:r>
      <w:r>
        <w:t xml:space="preserve">is to schedule practice meetings </w:t>
      </w:r>
      <w:r w:rsidR="007C126D">
        <w:t>well before</w:t>
      </w:r>
      <w:r>
        <w:t xml:space="preserve"> the actual meeting</w:t>
      </w:r>
      <w:r w:rsidR="007C126D">
        <w:t xml:space="preserve"> and include</w:t>
      </w:r>
      <w:r>
        <w:t xml:space="preserve"> volunteers with disabilities. Several practice sessions may be needed so everyone </w:t>
      </w:r>
      <w:r w:rsidR="00A90006">
        <w:t xml:space="preserve">knows how to configure and use the features. This will go a long way in ensuring the optimum meeting experience for all participants. </w:t>
      </w:r>
    </w:p>
    <w:p w14:paraId="57EB9024" w14:textId="2C203535" w:rsidR="00147891" w:rsidRPr="00466A6A" w:rsidRDefault="007E3FC5" w:rsidP="00E602AA">
      <w:pPr>
        <w:pStyle w:val="Heading2"/>
      </w:pPr>
      <w:bookmarkStart w:id="30" w:name="_Toc57621317"/>
      <w:bookmarkStart w:id="31" w:name="_Toc57917520"/>
      <w:r w:rsidRPr="00036BFC">
        <w:t xml:space="preserve">Locate </w:t>
      </w:r>
      <w:r w:rsidR="00586D45" w:rsidRPr="00036BFC">
        <w:t>A</w:t>
      </w:r>
      <w:r w:rsidR="00A613FA" w:rsidRPr="00036BFC">
        <w:t xml:space="preserve">ccessibility </w:t>
      </w:r>
      <w:r w:rsidR="00586D45" w:rsidRPr="00036BFC">
        <w:t>R</w:t>
      </w:r>
      <w:r w:rsidRPr="00036BFC">
        <w:t>esources</w:t>
      </w:r>
      <w:bookmarkEnd w:id="30"/>
      <w:bookmarkEnd w:id="31"/>
    </w:p>
    <w:p w14:paraId="7F58D6B8" w14:textId="63EBCDE0" w:rsidR="00715493" w:rsidRDefault="00F341F4">
      <w:pPr>
        <w:rPr>
          <w:rFonts w:ascii="Calibri" w:hAnsi="Calibri" w:cs="Calibri"/>
        </w:rPr>
      </w:pPr>
      <w:r w:rsidRPr="00BC1C8C">
        <w:rPr>
          <w:rFonts w:ascii="Calibri" w:hAnsi="Calibri" w:cs="Calibri"/>
        </w:rPr>
        <w:t>Find</w:t>
      </w:r>
      <w:r w:rsidR="001834EF" w:rsidRPr="00BC1C8C">
        <w:rPr>
          <w:rFonts w:ascii="Calibri" w:hAnsi="Calibri" w:cs="Calibri"/>
        </w:rPr>
        <w:t xml:space="preserve"> </w:t>
      </w:r>
      <w:r w:rsidR="00587135" w:rsidRPr="00BC1C8C">
        <w:rPr>
          <w:rFonts w:ascii="Calibri" w:hAnsi="Calibri" w:cs="Calibri"/>
        </w:rPr>
        <w:t xml:space="preserve">resources for </w:t>
      </w:r>
      <w:r w:rsidR="00040289">
        <w:rPr>
          <w:rFonts w:ascii="Calibri" w:hAnsi="Calibri" w:cs="Calibri"/>
        </w:rPr>
        <w:t xml:space="preserve">the type of </w:t>
      </w:r>
      <w:r w:rsidR="00587135" w:rsidRPr="00BC1C8C">
        <w:rPr>
          <w:rFonts w:ascii="Calibri" w:hAnsi="Calibri" w:cs="Calibri"/>
        </w:rPr>
        <w:t>accessibility</w:t>
      </w:r>
      <w:r w:rsidR="009B1AB4">
        <w:rPr>
          <w:rFonts w:ascii="Calibri" w:hAnsi="Calibri" w:cs="Calibri"/>
        </w:rPr>
        <w:t xml:space="preserve"> you may need</w:t>
      </w:r>
      <w:r w:rsidR="00DD3AD0" w:rsidRPr="00BC1C8C">
        <w:rPr>
          <w:rFonts w:ascii="Calibri" w:hAnsi="Calibri" w:cs="Calibri"/>
        </w:rPr>
        <w:t>. Th</w:t>
      </w:r>
      <w:r w:rsidR="009B1AB4">
        <w:rPr>
          <w:rFonts w:ascii="Calibri" w:hAnsi="Calibri" w:cs="Calibri"/>
        </w:rPr>
        <w:t>e</w:t>
      </w:r>
      <w:r w:rsidR="00587135" w:rsidRPr="00BC1C8C">
        <w:rPr>
          <w:rFonts w:ascii="Calibri" w:hAnsi="Calibri" w:cs="Calibri"/>
        </w:rPr>
        <w:t xml:space="preserve"> </w:t>
      </w:r>
      <w:r w:rsidR="00717125" w:rsidRPr="00BC1C8C">
        <w:rPr>
          <w:rFonts w:ascii="Calibri" w:hAnsi="Calibri" w:cs="Calibri"/>
        </w:rPr>
        <w:t xml:space="preserve">resources </w:t>
      </w:r>
      <w:r w:rsidR="00587135" w:rsidRPr="00BC1C8C">
        <w:rPr>
          <w:rFonts w:ascii="Calibri" w:hAnsi="Calibri" w:cs="Calibri"/>
        </w:rPr>
        <w:t>needed depends on your audience and the acco</w:t>
      </w:r>
      <w:r w:rsidR="00147891" w:rsidRPr="00BC1C8C">
        <w:rPr>
          <w:rFonts w:ascii="Calibri" w:hAnsi="Calibri" w:cs="Calibri"/>
        </w:rPr>
        <w:t xml:space="preserve">mmodation requests you receive.  </w:t>
      </w:r>
      <w:r w:rsidR="006E4C80" w:rsidRPr="00BC1C8C">
        <w:rPr>
          <w:rFonts w:ascii="Calibri" w:hAnsi="Calibri" w:cs="Calibri"/>
        </w:rPr>
        <w:t xml:space="preserve">Some resources for Washington State agencies are listed in this section.  To find other resources or get more detail, you should contact your Human Resources </w:t>
      </w:r>
      <w:r w:rsidR="00B17B73" w:rsidRPr="00BC1C8C">
        <w:rPr>
          <w:rFonts w:ascii="Calibri" w:hAnsi="Calibri" w:cs="Calibri"/>
        </w:rPr>
        <w:t>office, which</w:t>
      </w:r>
      <w:r w:rsidR="006E4C80" w:rsidRPr="00BC1C8C">
        <w:rPr>
          <w:rFonts w:ascii="Calibri" w:hAnsi="Calibri" w:cs="Calibri"/>
        </w:rPr>
        <w:t xml:space="preserve"> either will have an Americans with Disabilities Act</w:t>
      </w:r>
      <w:r w:rsidR="00040289">
        <w:rPr>
          <w:rFonts w:ascii="Calibri" w:hAnsi="Calibri" w:cs="Calibri"/>
        </w:rPr>
        <w:t xml:space="preserve"> (ADA)</w:t>
      </w:r>
      <w:r w:rsidR="006E4C80" w:rsidRPr="00BC1C8C">
        <w:rPr>
          <w:rFonts w:ascii="Calibri" w:hAnsi="Calibri" w:cs="Calibri"/>
        </w:rPr>
        <w:t xml:space="preserve"> specialist or be able to locate one.</w:t>
      </w:r>
    </w:p>
    <w:p w14:paraId="355F431F" w14:textId="62058747" w:rsidR="00B63843" w:rsidRDefault="00B63843" w:rsidP="009E5D36">
      <w:pPr>
        <w:pStyle w:val="Heading3"/>
      </w:pPr>
      <w:r w:rsidRPr="00147891">
        <w:t xml:space="preserve">Sign Language </w:t>
      </w:r>
      <w:r w:rsidR="00964F0F">
        <w:t>Interpreters</w:t>
      </w:r>
    </w:p>
    <w:p w14:paraId="0C08404F" w14:textId="6845F6B9" w:rsidR="00030511" w:rsidRDefault="009C1867" w:rsidP="008A3033">
      <w:r w:rsidRPr="009C1867">
        <w:t xml:space="preserve">If someone requests </w:t>
      </w:r>
      <w:r w:rsidR="00801E47">
        <w:t>s</w:t>
      </w:r>
      <w:r w:rsidRPr="009C1867">
        <w:t xml:space="preserve">ign </w:t>
      </w:r>
      <w:r w:rsidR="00801E47">
        <w:t>l</w:t>
      </w:r>
      <w:r w:rsidRPr="009C1867">
        <w:t xml:space="preserve">anguage </w:t>
      </w:r>
      <w:r w:rsidR="00964F0F">
        <w:t>interpreters</w:t>
      </w:r>
      <w:r w:rsidRPr="009C1867">
        <w:t>, you can hire an interpreter to</w:t>
      </w:r>
      <w:r w:rsidR="006C7F4F">
        <w:t xml:space="preserve"> </w:t>
      </w:r>
      <w:r w:rsidRPr="009C1867">
        <w:t xml:space="preserve">sign </w:t>
      </w:r>
      <w:r w:rsidR="006C7F4F">
        <w:t xml:space="preserve">during the meeting </w:t>
      </w:r>
      <w:r w:rsidR="00964F0F">
        <w:t>using</w:t>
      </w:r>
      <w:r w:rsidRPr="009C1867">
        <w:t xml:space="preserve"> video.</w:t>
      </w:r>
    </w:p>
    <w:p w14:paraId="45AD2832" w14:textId="5E6A358E" w:rsidR="00030511" w:rsidRDefault="008B236C" w:rsidP="00036BFC">
      <w:pPr>
        <w:pStyle w:val="ListParagraph"/>
        <w:numPr>
          <w:ilvl w:val="0"/>
          <w:numId w:val="22"/>
        </w:numPr>
      </w:pPr>
      <w:hyperlink r:id="rId12" w:history="1">
        <w:r w:rsidR="00030511" w:rsidRPr="00030511">
          <w:rPr>
            <w:rStyle w:val="Hyperlink"/>
          </w:rPr>
          <w:t>State of Washington Sign Language Interpreter Services - Referral Agencies</w:t>
        </w:r>
      </w:hyperlink>
    </w:p>
    <w:p w14:paraId="5683847E" w14:textId="31BA8C02" w:rsidR="00030511" w:rsidRPr="009C1867" w:rsidRDefault="008B236C" w:rsidP="00036BFC">
      <w:pPr>
        <w:pStyle w:val="ListParagraph"/>
        <w:numPr>
          <w:ilvl w:val="0"/>
          <w:numId w:val="22"/>
        </w:numPr>
      </w:pPr>
      <w:hyperlink r:id="rId13" w:history="1">
        <w:r w:rsidR="00030511" w:rsidRPr="00030511">
          <w:rPr>
            <w:rStyle w:val="Hyperlink"/>
          </w:rPr>
          <w:t>State of Washington Sign Language Interpreter Services – Independent Contractors</w:t>
        </w:r>
      </w:hyperlink>
    </w:p>
    <w:p w14:paraId="642FB84F" w14:textId="77777777" w:rsidR="00B63843" w:rsidRDefault="00B63843" w:rsidP="003A61AE">
      <w:pPr>
        <w:pStyle w:val="Heading3"/>
      </w:pPr>
      <w:r w:rsidRPr="009C1867">
        <w:t>Captioning</w:t>
      </w:r>
    </w:p>
    <w:p w14:paraId="6835D3F4" w14:textId="77777777" w:rsidR="00030511" w:rsidRDefault="009C1867" w:rsidP="00B907E4">
      <w:r w:rsidRPr="009C1867">
        <w:t>Captioning include</w:t>
      </w:r>
      <w:r w:rsidR="00B907E4">
        <w:t>s</w:t>
      </w:r>
      <w:r w:rsidRPr="009C1867">
        <w:t xml:space="preserve"> people with hearing disabilities in your virtual meetings. </w:t>
      </w:r>
      <w:r w:rsidR="00B907E4">
        <w:t xml:space="preserve"> </w:t>
      </w:r>
      <w:r w:rsidRPr="009C1867">
        <w:t>Depending on the platform, you may have the capability for a person to enter live captions or enable automated captions.</w:t>
      </w:r>
    </w:p>
    <w:p w14:paraId="1664F25B" w14:textId="699B2657" w:rsidR="009C1867" w:rsidRPr="00466A6A" w:rsidRDefault="008B236C" w:rsidP="00036BFC">
      <w:pPr>
        <w:pStyle w:val="ListParagraph"/>
        <w:numPr>
          <w:ilvl w:val="0"/>
          <w:numId w:val="23"/>
        </w:numPr>
      </w:pPr>
      <w:hyperlink r:id="rId14" w:history="1">
        <w:r w:rsidR="00030511" w:rsidRPr="00030511">
          <w:rPr>
            <w:rStyle w:val="Hyperlink"/>
          </w:rPr>
          <w:t>State of Washington Communication Access Real-Time Transcription Providers</w:t>
        </w:r>
      </w:hyperlink>
    </w:p>
    <w:p w14:paraId="39B237EB" w14:textId="77777777" w:rsidR="00B63843" w:rsidRDefault="00B63843" w:rsidP="0027684B">
      <w:pPr>
        <w:pStyle w:val="Heading3"/>
      </w:pPr>
      <w:r w:rsidRPr="009C1867">
        <w:t>Documents in accessible and/or alternate</w:t>
      </w:r>
      <w:r w:rsidRPr="00B907E4">
        <w:rPr>
          <w:spacing w:val="-6"/>
        </w:rPr>
        <w:t xml:space="preserve"> </w:t>
      </w:r>
      <w:r w:rsidRPr="009C1867">
        <w:t>formats</w:t>
      </w:r>
    </w:p>
    <w:p w14:paraId="05180851" w14:textId="2971CE36" w:rsidR="009C1867" w:rsidRDefault="009C1867" w:rsidP="001201A1">
      <w:r w:rsidRPr="009C1867">
        <w:t xml:space="preserve">If you are sharing electronic documents or slide decks during your virtual meeting, you should make them accessible to attendees with disabilities. </w:t>
      </w:r>
      <w:r w:rsidR="000B68B3">
        <w:t xml:space="preserve"> </w:t>
      </w:r>
      <w:r w:rsidR="000B68B3" w:rsidRPr="009C1867">
        <w:t>In addition</w:t>
      </w:r>
      <w:r w:rsidRPr="009C1867">
        <w:t xml:space="preserve">, if you are promoting your meeting on social media, your posts should be accessible. Below are links to three guides for </w:t>
      </w:r>
      <w:r w:rsidR="003E06F2">
        <w:t>different</w:t>
      </w:r>
      <w:r w:rsidRPr="009C1867">
        <w:t xml:space="preserve"> mediums.</w:t>
      </w:r>
      <w:r w:rsidR="000D36DA">
        <w:t xml:space="preserve"> (Please be aware that these links may not always be current</w:t>
      </w:r>
      <w:r w:rsidR="005022F1">
        <w:t>.</w:t>
      </w:r>
      <w:r w:rsidR="000D36DA">
        <w:t>)</w:t>
      </w:r>
    </w:p>
    <w:p w14:paraId="5AB67EF5" w14:textId="001ACA7A" w:rsidR="009C1867" w:rsidRPr="00036BFC" w:rsidRDefault="008B236C" w:rsidP="00036BFC">
      <w:pPr>
        <w:pStyle w:val="ListParagraph"/>
        <w:numPr>
          <w:ilvl w:val="0"/>
          <w:numId w:val="24"/>
        </w:numPr>
      </w:pPr>
      <w:hyperlink r:id="rId15" w:tooltip="Creating Accessible Documents" w:history="1">
        <w:r w:rsidR="009C1867" w:rsidRPr="00036BFC">
          <w:rPr>
            <w:rStyle w:val="Hyperlink"/>
          </w:rPr>
          <w:t>Creating Accessible Documents</w:t>
        </w:r>
      </w:hyperlink>
    </w:p>
    <w:p w14:paraId="11F166E0" w14:textId="1ED648E5" w:rsidR="002F4FEF" w:rsidRPr="00036BFC" w:rsidRDefault="008B236C" w:rsidP="00036BFC">
      <w:pPr>
        <w:pStyle w:val="ListParagraph"/>
        <w:numPr>
          <w:ilvl w:val="0"/>
          <w:numId w:val="24"/>
        </w:numPr>
      </w:pPr>
      <w:hyperlink r:id="rId16" w:history="1">
        <w:r w:rsidR="00090813" w:rsidRPr="00036BFC">
          <w:rPr>
            <w:rStyle w:val="Hyperlink"/>
          </w:rPr>
          <w:t>Creating Accessible Presentations in Microsoft PowerPoint</w:t>
        </w:r>
      </w:hyperlink>
    </w:p>
    <w:p w14:paraId="0B8553DE" w14:textId="1DB730DE" w:rsidR="00B63843" w:rsidRPr="00466A6A" w:rsidRDefault="008B236C" w:rsidP="00036BFC">
      <w:pPr>
        <w:pStyle w:val="ListParagraph"/>
        <w:numPr>
          <w:ilvl w:val="0"/>
          <w:numId w:val="24"/>
        </w:numPr>
      </w:pPr>
      <w:hyperlink r:id="rId17" w:history="1">
        <w:r w:rsidR="009C1867" w:rsidRPr="00036BFC">
          <w:rPr>
            <w:rStyle w:val="Hyperlink"/>
          </w:rPr>
          <w:t>Creating Accessible Social Media</w:t>
        </w:r>
      </w:hyperlink>
      <w:r w:rsidR="009C1867" w:rsidRPr="00036BFC">
        <w:t xml:space="preserve"> </w:t>
      </w:r>
    </w:p>
    <w:p w14:paraId="327EB7D6" w14:textId="2948F767" w:rsidR="009A4D7A" w:rsidRDefault="00E819BA" w:rsidP="00E602AA">
      <w:pPr>
        <w:pStyle w:val="Heading2"/>
      </w:pPr>
      <w:bookmarkStart w:id="32" w:name="_Toc57621318"/>
      <w:bookmarkStart w:id="33" w:name="_Toc57917521"/>
      <w:r>
        <w:t xml:space="preserve">Decide </w:t>
      </w:r>
      <w:r w:rsidR="009B1AB4">
        <w:t>M</w:t>
      </w:r>
      <w:r w:rsidR="009351D9" w:rsidRPr="004C54E6">
        <w:t xml:space="preserve">eeting </w:t>
      </w:r>
      <w:r w:rsidR="009B1AB4">
        <w:t>D</w:t>
      </w:r>
      <w:r w:rsidR="009351D9" w:rsidRPr="004C54E6">
        <w:t>etails</w:t>
      </w:r>
      <w:bookmarkEnd w:id="32"/>
      <w:bookmarkEnd w:id="33"/>
    </w:p>
    <w:p w14:paraId="64719185" w14:textId="0A83571E" w:rsidR="00234011" w:rsidRDefault="009A4D7A" w:rsidP="00234011">
      <w:r>
        <w:t>As</w:t>
      </w:r>
      <w:r w:rsidR="001A5697">
        <w:t xml:space="preserve"> mentioned in the introduction,</w:t>
      </w:r>
      <w:r>
        <w:t xml:space="preserve"> knowing </w:t>
      </w:r>
      <w:r w:rsidR="00B93B1E">
        <w:t xml:space="preserve">your </w:t>
      </w:r>
      <w:r>
        <w:t>audience</w:t>
      </w:r>
      <w:r w:rsidR="001A5697">
        <w:t xml:space="preserve"> is </w:t>
      </w:r>
      <w:r w:rsidR="00D07050">
        <w:t>an</w:t>
      </w:r>
      <w:r w:rsidR="001A5697">
        <w:t xml:space="preserve"> important part of virtual meeting planning</w:t>
      </w:r>
      <w:r>
        <w:t xml:space="preserve">. </w:t>
      </w:r>
      <w:r w:rsidR="004C4C9F">
        <w:t xml:space="preserve"> </w:t>
      </w:r>
      <w:r w:rsidR="00C40011">
        <w:t>D</w:t>
      </w:r>
      <w:r w:rsidR="00D07050">
        <w:t>eciding what you will do during your meeting</w:t>
      </w:r>
      <w:r w:rsidR="00C40011">
        <w:t xml:space="preserve"> is just as important</w:t>
      </w:r>
      <w:r w:rsidR="00D07050">
        <w:t xml:space="preserve">. </w:t>
      </w:r>
      <w:r>
        <w:t>Below are some questions</w:t>
      </w:r>
      <w:r w:rsidR="00D07050">
        <w:t xml:space="preserve"> to </w:t>
      </w:r>
      <w:r w:rsidR="00E23F1B">
        <w:t>aid in</w:t>
      </w:r>
      <w:r w:rsidR="00D07050">
        <w:t xml:space="preserve"> that process</w:t>
      </w:r>
      <w:r>
        <w:t>.</w:t>
      </w:r>
      <w:r w:rsidR="00EB3DE5">
        <w:t xml:space="preserve">  After</w:t>
      </w:r>
      <w:r w:rsidR="00FA11FB">
        <w:t xml:space="preserve"> the details are decided</w:t>
      </w:r>
      <w:r w:rsidR="00EB3DE5">
        <w:t xml:space="preserve">, </w:t>
      </w:r>
      <w:r w:rsidR="00DA4F69">
        <w:t>prepare</w:t>
      </w:r>
      <w:r w:rsidR="00EB3DE5">
        <w:t xml:space="preserve"> your meeting checklist using the sample checklist in this document as a guide.</w:t>
      </w:r>
    </w:p>
    <w:p w14:paraId="5E48D252" w14:textId="0F4EFDF6" w:rsidR="00352CF9" w:rsidRPr="004C54E6" w:rsidRDefault="00E66FA8" w:rsidP="00340084">
      <w:pPr>
        <w:pStyle w:val="ListParagraph"/>
        <w:numPr>
          <w:ilvl w:val="0"/>
          <w:numId w:val="3"/>
        </w:numPr>
      </w:pPr>
      <w:r w:rsidRPr="004C54E6">
        <w:t xml:space="preserve">What </w:t>
      </w:r>
      <w:r w:rsidR="00352CF9" w:rsidRPr="004C54E6">
        <w:t>will the group size be</w:t>
      </w:r>
      <w:r w:rsidR="00381B78" w:rsidRPr="004C54E6">
        <w:t>?</w:t>
      </w:r>
      <w:r w:rsidR="008B66AB" w:rsidRPr="004C54E6">
        <w:t xml:space="preserve"> More planning is required for large groups.  </w:t>
      </w:r>
    </w:p>
    <w:p w14:paraId="2AB97AAB" w14:textId="115CF906" w:rsidR="00352CF9" w:rsidRPr="004C54E6" w:rsidRDefault="00352CF9" w:rsidP="00340084">
      <w:pPr>
        <w:pStyle w:val="ListParagraph"/>
        <w:numPr>
          <w:ilvl w:val="0"/>
          <w:numId w:val="3"/>
        </w:numPr>
      </w:pPr>
      <w:r w:rsidRPr="004C54E6">
        <w:t xml:space="preserve">How long is the meeting? </w:t>
      </w:r>
      <w:r w:rsidR="004F09D1">
        <w:t>(</w:t>
      </w:r>
      <w:r w:rsidR="00800C8D">
        <w:t>D</w:t>
      </w:r>
      <w:r w:rsidR="009A4D7A">
        <w:t xml:space="preserve">ecide </w:t>
      </w:r>
      <w:r w:rsidRPr="004C54E6">
        <w:t xml:space="preserve">how many breaks </w:t>
      </w:r>
      <w:r w:rsidR="00323CEF">
        <w:t>to arrange.</w:t>
      </w:r>
      <w:r w:rsidR="004F09D1">
        <w:t>)</w:t>
      </w:r>
      <w:r w:rsidR="009A4D7A">
        <w:t xml:space="preserve"> </w:t>
      </w:r>
    </w:p>
    <w:p w14:paraId="023C2237" w14:textId="77777777" w:rsidR="004F09D1" w:rsidRDefault="00352CF9" w:rsidP="00340084">
      <w:pPr>
        <w:pStyle w:val="ListParagraph"/>
        <w:numPr>
          <w:ilvl w:val="0"/>
          <w:numId w:val="3"/>
        </w:numPr>
      </w:pPr>
      <w:r w:rsidRPr="004C54E6">
        <w:t xml:space="preserve">What is the plan to handle </w:t>
      </w:r>
      <w:r w:rsidR="00BC1F4C">
        <w:t>audience participation</w:t>
      </w:r>
      <w:r w:rsidRPr="004C54E6">
        <w:t>?</w:t>
      </w:r>
      <w:r w:rsidR="009A4D7A">
        <w:t xml:space="preserve"> </w:t>
      </w:r>
    </w:p>
    <w:p w14:paraId="2E555C32" w14:textId="6657CB6D" w:rsidR="004F09D1" w:rsidRDefault="004F09D1" w:rsidP="00A90A22">
      <w:pPr>
        <w:pStyle w:val="ListParagraph"/>
        <w:numPr>
          <w:ilvl w:val="1"/>
          <w:numId w:val="3"/>
        </w:numPr>
      </w:pPr>
      <w:r>
        <w:t>H</w:t>
      </w:r>
      <w:r w:rsidR="009A4D7A">
        <w:t xml:space="preserve">ow will you ensure everyone hears the questions asked? </w:t>
      </w:r>
    </w:p>
    <w:p w14:paraId="28A3B4A9" w14:textId="7FCB7388" w:rsidR="00352CF9" w:rsidRPr="004C54E6" w:rsidRDefault="009A4D7A" w:rsidP="00A90A22">
      <w:pPr>
        <w:pStyle w:val="ListParagraph"/>
        <w:numPr>
          <w:ilvl w:val="1"/>
          <w:numId w:val="3"/>
        </w:numPr>
      </w:pPr>
      <w:r>
        <w:t xml:space="preserve">How will you </w:t>
      </w:r>
      <w:r w:rsidR="00252DFE">
        <w:t xml:space="preserve">handle </w:t>
      </w:r>
      <w:r w:rsidR="001A5697">
        <w:t>turn taking</w:t>
      </w:r>
      <w:r>
        <w:t>?</w:t>
      </w:r>
      <w:r w:rsidR="00CC26FD">
        <w:t xml:space="preserve"> </w:t>
      </w:r>
      <w:r w:rsidR="004F09D1">
        <w:t>(</w:t>
      </w:r>
      <w:r w:rsidR="00CC26FD">
        <w:t>Some ideas are in the Meeting Roles section below.</w:t>
      </w:r>
      <w:r w:rsidR="004F09D1">
        <w:t>)</w:t>
      </w:r>
      <w:r w:rsidR="00CC26FD">
        <w:t xml:space="preserve">  </w:t>
      </w:r>
    </w:p>
    <w:p w14:paraId="2B567643" w14:textId="21D2C397" w:rsidR="00CC7C9D" w:rsidRPr="004C54E6" w:rsidRDefault="00CC7C9D" w:rsidP="00340084">
      <w:pPr>
        <w:pStyle w:val="ListParagraph"/>
        <w:numPr>
          <w:ilvl w:val="0"/>
          <w:numId w:val="3"/>
        </w:numPr>
      </w:pPr>
      <w:r w:rsidRPr="004C54E6">
        <w:t>Will the Chat window</w:t>
      </w:r>
      <w:r w:rsidR="0040054B">
        <w:t xml:space="preserve"> be used</w:t>
      </w:r>
      <w:r w:rsidRPr="004C54E6">
        <w:t xml:space="preserve">? How </w:t>
      </w:r>
      <w:r w:rsidR="00323CEF">
        <w:t>will the chat</w:t>
      </w:r>
      <w:r w:rsidRPr="004C54E6">
        <w:t xml:space="preserve"> be handled</w:t>
      </w:r>
      <w:r w:rsidR="00323CEF">
        <w:t xml:space="preserve"> to</w:t>
      </w:r>
      <w:r w:rsidRPr="004C54E6">
        <w:t xml:space="preserve"> </w:t>
      </w:r>
      <w:r w:rsidR="0040054B">
        <w:t xml:space="preserve">ensure </w:t>
      </w:r>
      <w:r w:rsidR="00323CEF">
        <w:t>that</w:t>
      </w:r>
      <w:r w:rsidRPr="004C54E6">
        <w:t xml:space="preserve"> participants with visual disabilities are </w:t>
      </w:r>
      <w:r w:rsidR="00323CEF">
        <w:t>included?</w:t>
      </w:r>
      <w:r w:rsidR="00CC26FD">
        <w:t xml:space="preserve"> </w:t>
      </w:r>
      <w:r w:rsidR="004F09D1">
        <w:t>(</w:t>
      </w:r>
      <w:r w:rsidR="00BC1F4C">
        <w:t>There are some tips in the</w:t>
      </w:r>
      <w:r w:rsidR="00CC26FD">
        <w:t xml:space="preserve"> Meeting Roles section below.</w:t>
      </w:r>
      <w:r w:rsidR="004F09D1">
        <w:t>)</w:t>
      </w:r>
      <w:r w:rsidR="00CC26FD">
        <w:t xml:space="preserve"> </w:t>
      </w:r>
    </w:p>
    <w:p w14:paraId="2F03AB07" w14:textId="5C05D188" w:rsidR="00352CF9" w:rsidRPr="004C54E6" w:rsidRDefault="00352CF9" w:rsidP="00340084">
      <w:pPr>
        <w:pStyle w:val="ListParagraph"/>
        <w:numPr>
          <w:ilvl w:val="0"/>
          <w:numId w:val="3"/>
        </w:numPr>
      </w:pPr>
      <w:r w:rsidRPr="004C54E6">
        <w:t xml:space="preserve">Will there be </w:t>
      </w:r>
      <w:r w:rsidR="00A30E76" w:rsidRPr="004C54E6">
        <w:t xml:space="preserve">virtual </w:t>
      </w:r>
      <w:r w:rsidR="002E7273">
        <w:t xml:space="preserve">breakout rooms?  </w:t>
      </w:r>
      <w:r w:rsidRPr="004C54E6">
        <w:t xml:space="preserve">If there are breakouts, </w:t>
      </w:r>
      <w:r w:rsidR="00C85C4C">
        <w:t>figure out</w:t>
      </w:r>
      <w:r w:rsidR="00C85C4C" w:rsidRPr="004C54E6">
        <w:t xml:space="preserve"> </w:t>
      </w:r>
      <w:r w:rsidRPr="004C54E6">
        <w:t xml:space="preserve">how to </w:t>
      </w:r>
      <w:r w:rsidR="003108AB" w:rsidRPr="004C54E6">
        <w:t>make more than one</w:t>
      </w:r>
      <w:r w:rsidR="002E7273">
        <w:t xml:space="preserve"> accessible.  </w:t>
      </w:r>
      <w:r w:rsidRPr="004C54E6">
        <w:t xml:space="preserve">For example, if you have two Deaf participants and they </w:t>
      </w:r>
      <w:r w:rsidR="00C85C4C">
        <w:t>want</w:t>
      </w:r>
      <w:r w:rsidR="00C85C4C" w:rsidRPr="004C54E6">
        <w:t xml:space="preserve"> </w:t>
      </w:r>
      <w:r w:rsidR="00BD66C6" w:rsidRPr="004C54E6">
        <w:t xml:space="preserve">to </w:t>
      </w:r>
      <w:r w:rsidRPr="004C54E6">
        <w:t>go to different breakouts, each breakout will need an interpreter</w:t>
      </w:r>
      <w:r w:rsidR="00BD66C6" w:rsidRPr="004C54E6">
        <w:t xml:space="preserve"> and/or a captioner</w:t>
      </w:r>
      <w:r w:rsidRPr="004C54E6">
        <w:t xml:space="preserve">. </w:t>
      </w:r>
    </w:p>
    <w:p w14:paraId="5D1813AF" w14:textId="77777777" w:rsidR="004F09D1" w:rsidRDefault="00C63FBA" w:rsidP="00340084">
      <w:pPr>
        <w:pStyle w:val="ListParagraph"/>
        <w:numPr>
          <w:ilvl w:val="0"/>
          <w:numId w:val="3"/>
        </w:numPr>
      </w:pPr>
      <w:r w:rsidRPr="004C54E6">
        <w:t xml:space="preserve">Will there be material shared during the meeting? </w:t>
      </w:r>
    </w:p>
    <w:p w14:paraId="126A5A23" w14:textId="77777777" w:rsidR="004F09D1" w:rsidRDefault="00FD2A8D" w:rsidP="00A90A22">
      <w:pPr>
        <w:pStyle w:val="ListParagraph"/>
        <w:numPr>
          <w:ilvl w:val="1"/>
          <w:numId w:val="3"/>
        </w:numPr>
      </w:pPr>
      <w:r>
        <w:t xml:space="preserve">How far in advance </w:t>
      </w:r>
      <w:r w:rsidR="004C6D3F">
        <w:t>should</w:t>
      </w:r>
      <w:r w:rsidR="00902D19">
        <w:t xml:space="preserve"> the material be </w:t>
      </w:r>
      <w:r w:rsidR="009B5BF6">
        <w:t xml:space="preserve">distributed </w:t>
      </w:r>
      <w:r>
        <w:t xml:space="preserve">before </w:t>
      </w:r>
      <w:r w:rsidR="009B5BF6">
        <w:t>the meeting</w:t>
      </w:r>
      <w:r w:rsidR="00902D19">
        <w:t xml:space="preserve">? </w:t>
      </w:r>
      <w:r w:rsidR="00952ADF" w:rsidRPr="004C54E6">
        <w:t xml:space="preserve"> </w:t>
      </w:r>
    </w:p>
    <w:p w14:paraId="280122FB" w14:textId="4EA7B227" w:rsidR="004F09D1" w:rsidRDefault="00952ADF" w:rsidP="00A90A22">
      <w:pPr>
        <w:pStyle w:val="ListParagraph"/>
        <w:numPr>
          <w:ilvl w:val="1"/>
          <w:numId w:val="3"/>
        </w:numPr>
      </w:pPr>
      <w:r w:rsidRPr="004C54E6">
        <w:t xml:space="preserve">How will that material be narrated for people with visual disabilities? </w:t>
      </w:r>
      <w:r w:rsidR="002E7273">
        <w:t xml:space="preserve"> </w:t>
      </w:r>
    </w:p>
    <w:p w14:paraId="3AC4F858" w14:textId="7BC3F7AA" w:rsidR="00C63FBA" w:rsidRDefault="004C6D3F" w:rsidP="00A90A22">
      <w:pPr>
        <w:pStyle w:val="ListParagraph"/>
        <w:numPr>
          <w:ilvl w:val="1"/>
          <w:numId w:val="3"/>
        </w:numPr>
      </w:pPr>
      <w:r>
        <w:t xml:space="preserve">Will </w:t>
      </w:r>
      <w:r w:rsidR="00952ADF" w:rsidRPr="004C54E6">
        <w:t>Deaf participants</w:t>
      </w:r>
      <w:r>
        <w:t xml:space="preserve"> be comfortable viewing</w:t>
      </w:r>
      <w:r w:rsidR="00D43250">
        <w:t xml:space="preserve"> </w:t>
      </w:r>
      <w:r w:rsidR="00952ADF" w:rsidRPr="004C54E6">
        <w:t>the interpreter and material simultaneously?</w:t>
      </w:r>
      <w:r w:rsidR="009A4D7A">
        <w:t xml:space="preserve"> </w:t>
      </w:r>
      <w:r w:rsidR="002E7273">
        <w:t xml:space="preserve"> </w:t>
      </w:r>
    </w:p>
    <w:p w14:paraId="78BFE73F" w14:textId="75F6C42D" w:rsidR="00EB3DE5" w:rsidRDefault="00252DFE" w:rsidP="00EB3DE5">
      <w:pPr>
        <w:pStyle w:val="ListParagraph"/>
        <w:numPr>
          <w:ilvl w:val="0"/>
          <w:numId w:val="3"/>
        </w:numPr>
      </w:pPr>
      <w:r>
        <w:t>What</w:t>
      </w:r>
      <w:r w:rsidR="00842E0A">
        <w:t xml:space="preserve"> meeting activities</w:t>
      </w:r>
      <w:r>
        <w:t xml:space="preserve"> are planned?</w:t>
      </w:r>
      <w:r w:rsidR="00842E0A">
        <w:t xml:space="preserve">  Make sure all </w:t>
      </w:r>
      <w:r w:rsidR="00C40CA5">
        <w:t xml:space="preserve">participants </w:t>
      </w:r>
      <w:r w:rsidR="00842E0A">
        <w:t>can fully participate in the activities. For example, avoid activities involving identification of sounds or music if you have participants with hearing disabilities.</w:t>
      </w:r>
    </w:p>
    <w:p w14:paraId="7B61EA8E" w14:textId="08CB9496" w:rsidR="00EB3DE5" w:rsidRPr="004C54E6" w:rsidRDefault="00902D19" w:rsidP="00EB3DE5">
      <w:pPr>
        <w:pStyle w:val="ListParagraph"/>
        <w:numPr>
          <w:ilvl w:val="0"/>
          <w:numId w:val="3"/>
        </w:numPr>
      </w:pPr>
      <w:r>
        <w:t>Are there speakers? Distribute the accessibility tips section and your checklist to the speakers.</w:t>
      </w:r>
    </w:p>
    <w:p w14:paraId="432191F9" w14:textId="1D076B12" w:rsidR="00FF2811" w:rsidRDefault="00FF2811" w:rsidP="00E602AA">
      <w:pPr>
        <w:pStyle w:val="Heading2"/>
        <w:rPr>
          <w:rStyle w:val="Heading2Char"/>
        </w:rPr>
      </w:pPr>
      <w:bookmarkStart w:id="34" w:name="_Toc57621319"/>
      <w:bookmarkStart w:id="35" w:name="_Toc57917522"/>
      <w:r>
        <w:rPr>
          <w:rStyle w:val="Heading2Char"/>
        </w:rPr>
        <w:t xml:space="preserve">Assign </w:t>
      </w:r>
      <w:r w:rsidR="009B1AB4">
        <w:rPr>
          <w:rStyle w:val="Heading2Char"/>
        </w:rPr>
        <w:t>M</w:t>
      </w:r>
      <w:r>
        <w:rPr>
          <w:rStyle w:val="Heading2Char"/>
        </w:rPr>
        <w:t xml:space="preserve">eeting </w:t>
      </w:r>
      <w:r w:rsidR="009B1AB4">
        <w:rPr>
          <w:rStyle w:val="Heading2Char"/>
        </w:rPr>
        <w:t>R</w:t>
      </w:r>
      <w:r>
        <w:rPr>
          <w:rStyle w:val="Heading2Char"/>
        </w:rPr>
        <w:t>oles</w:t>
      </w:r>
      <w:bookmarkEnd w:id="34"/>
      <w:bookmarkEnd w:id="35"/>
    </w:p>
    <w:p w14:paraId="45D96EAA" w14:textId="21688276" w:rsidR="00FF2811" w:rsidRDefault="00FF2811" w:rsidP="00FF2811">
      <w:r>
        <w:t>The roles needed to support full inclusion will depend on your meeting details</w:t>
      </w:r>
      <w:r w:rsidR="00EB0C84">
        <w:t xml:space="preserve">. This section </w:t>
      </w:r>
      <w:r w:rsidR="00763454">
        <w:t xml:space="preserve">lists possible roles that you may want to </w:t>
      </w:r>
      <w:r w:rsidR="00065EB5">
        <w:t>have</w:t>
      </w:r>
      <w:r w:rsidR="00ED70DD">
        <w:t xml:space="preserve"> along with tips for each</w:t>
      </w:r>
      <w:r w:rsidR="00763454">
        <w:t xml:space="preserve">. </w:t>
      </w:r>
    </w:p>
    <w:p w14:paraId="43E87A9D" w14:textId="17DA74F1" w:rsidR="004F09D1" w:rsidRDefault="00763454" w:rsidP="0027684B">
      <w:pPr>
        <w:pStyle w:val="Heading3"/>
      </w:pPr>
      <w:r>
        <w:lastRenderedPageBreak/>
        <w:t>Host</w:t>
      </w:r>
    </w:p>
    <w:p w14:paraId="26CBADF9" w14:textId="6B3CC7D2" w:rsidR="00763454" w:rsidRPr="00A05E64" w:rsidRDefault="00763454" w:rsidP="00A90A22">
      <w:pPr>
        <w:rPr>
          <w:rFonts w:cstheme="minorHAnsi"/>
        </w:rPr>
      </w:pPr>
      <w:r w:rsidRPr="00A05E64">
        <w:rPr>
          <w:rFonts w:cstheme="minorHAnsi"/>
        </w:rPr>
        <w:t>The host</w:t>
      </w:r>
      <w:r w:rsidR="00FC2522" w:rsidRPr="00A05E64">
        <w:rPr>
          <w:rFonts w:cstheme="minorHAnsi"/>
        </w:rPr>
        <w:t xml:space="preserve"> </w:t>
      </w:r>
      <w:r w:rsidRPr="00A05E64">
        <w:rPr>
          <w:rFonts w:cstheme="minorHAnsi"/>
        </w:rPr>
        <w:t xml:space="preserve">manages features during the meeting. </w:t>
      </w:r>
      <w:r w:rsidR="00FC2522" w:rsidRPr="00A05E64">
        <w:rPr>
          <w:rFonts w:cstheme="minorHAnsi"/>
        </w:rPr>
        <w:t>For example, to ensure the best audio experience, t</w:t>
      </w:r>
      <w:r w:rsidRPr="00A05E64">
        <w:rPr>
          <w:rFonts w:cstheme="minorHAnsi"/>
        </w:rPr>
        <w:t xml:space="preserve">he host may </w:t>
      </w:r>
      <w:r w:rsidR="00FC2522" w:rsidRPr="00A05E64">
        <w:rPr>
          <w:rFonts w:cstheme="minorHAnsi"/>
        </w:rPr>
        <w:t xml:space="preserve">decide to </w:t>
      </w:r>
      <w:r w:rsidRPr="00A05E64">
        <w:rPr>
          <w:rFonts w:cstheme="minorHAnsi"/>
        </w:rPr>
        <w:t xml:space="preserve">mute participants. The host may also need to turn off video for participants who do not depend on it to free up bandwidth for others. </w:t>
      </w:r>
      <w:r w:rsidR="00FC2522" w:rsidRPr="00A05E64">
        <w:rPr>
          <w:rFonts w:cstheme="minorHAnsi"/>
        </w:rPr>
        <w:t xml:space="preserve">If the meeting is large, co-hosts may be needed to </w:t>
      </w:r>
      <w:r w:rsidR="00B17B73" w:rsidRPr="00A05E64">
        <w:rPr>
          <w:rFonts w:cstheme="minorHAnsi"/>
        </w:rPr>
        <w:t>divide</w:t>
      </w:r>
      <w:r w:rsidR="00FC2522" w:rsidRPr="00A05E64">
        <w:rPr>
          <w:rFonts w:cstheme="minorHAnsi"/>
        </w:rPr>
        <w:t xml:space="preserve"> responsibilities. </w:t>
      </w:r>
      <w:r w:rsidRPr="00A05E64">
        <w:rPr>
          <w:rFonts w:cstheme="minorHAnsi"/>
        </w:rPr>
        <w:t xml:space="preserve">If co-hosts are used, they should be selected before the meeting to ensure seamless transitions. </w:t>
      </w:r>
    </w:p>
    <w:p w14:paraId="147BF662" w14:textId="32C4EF2F" w:rsidR="00775EF1" w:rsidRDefault="00763454" w:rsidP="0027684B">
      <w:pPr>
        <w:pStyle w:val="Heading3"/>
        <w:rPr>
          <w:rFonts w:cstheme="minorHAnsi"/>
        </w:rPr>
      </w:pPr>
      <w:r>
        <w:t>Moderator</w:t>
      </w:r>
    </w:p>
    <w:p w14:paraId="6B06A985" w14:textId="0D59ED5A" w:rsidR="00763454" w:rsidRPr="00A05E64" w:rsidRDefault="00763454" w:rsidP="00A90A22">
      <w:pPr>
        <w:rPr>
          <w:rFonts w:cstheme="minorHAnsi"/>
        </w:rPr>
      </w:pPr>
      <w:r w:rsidRPr="00A05E64">
        <w:rPr>
          <w:rFonts w:cstheme="minorHAnsi"/>
        </w:rPr>
        <w:t xml:space="preserve">The moderator typically is the facilitator for the meeting and announces the ground rules. If there are issues with accessibility, the moderator should pause or reschedule the meeting so that the issues are resolved. The moderator may read </w:t>
      </w:r>
      <w:r w:rsidR="00775EF1">
        <w:rPr>
          <w:rFonts w:cstheme="minorHAnsi"/>
        </w:rPr>
        <w:t xml:space="preserve">the </w:t>
      </w:r>
      <w:r w:rsidRPr="00A05E64">
        <w:rPr>
          <w:rFonts w:cstheme="minorHAnsi"/>
        </w:rPr>
        <w:t xml:space="preserve">chat aloud </w:t>
      </w:r>
      <w:r w:rsidR="00B2026C" w:rsidRPr="00A05E64">
        <w:rPr>
          <w:rFonts w:cstheme="minorHAnsi"/>
        </w:rPr>
        <w:t>so all attendees are included</w:t>
      </w:r>
      <w:r w:rsidRPr="00A05E64">
        <w:rPr>
          <w:rFonts w:cstheme="minorHAnsi"/>
        </w:rPr>
        <w:t xml:space="preserve">. The moderator should also ensure that </w:t>
      </w:r>
      <w:r w:rsidR="00B2026C" w:rsidRPr="00A05E64">
        <w:rPr>
          <w:rFonts w:cstheme="minorHAnsi"/>
        </w:rPr>
        <w:t>people</w:t>
      </w:r>
      <w:r w:rsidRPr="00A05E64">
        <w:rPr>
          <w:rFonts w:cstheme="minorHAnsi"/>
        </w:rPr>
        <w:t xml:space="preserve"> using a sign language interpreter have time to participate in the meeting, considering the slight delay from translating spoken words.</w:t>
      </w:r>
    </w:p>
    <w:p w14:paraId="1FF484F9" w14:textId="4818A94D" w:rsidR="00775EF1" w:rsidRDefault="00763454" w:rsidP="0027684B">
      <w:pPr>
        <w:pStyle w:val="Heading3"/>
      </w:pPr>
      <w:r w:rsidRPr="00A05E64">
        <w:t>Chat Monitor</w:t>
      </w:r>
    </w:p>
    <w:p w14:paraId="1E413DDA" w14:textId="25649D55" w:rsidR="00763454" w:rsidRPr="00A05E64" w:rsidRDefault="00763454" w:rsidP="00A90A22">
      <w:pPr>
        <w:rPr>
          <w:rFonts w:cstheme="minorHAnsi"/>
        </w:rPr>
      </w:pPr>
      <w:r w:rsidRPr="00A05E64">
        <w:rPr>
          <w:rFonts w:cstheme="minorHAnsi"/>
        </w:rPr>
        <w:t xml:space="preserve">Depending on the size of a meeting, there may be need for a chat monitor </w:t>
      </w:r>
      <w:r w:rsidR="00B2026C" w:rsidRPr="00A05E64">
        <w:rPr>
          <w:rFonts w:cstheme="minorHAnsi"/>
        </w:rPr>
        <w:t>separate from</w:t>
      </w:r>
      <w:r w:rsidRPr="00A05E64">
        <w:rPr>
          <w:rFonts w:cstheme="minorHAnsi"/>
        </w:rPr>
        <w:t xml:space="preserve"> the moderator.  </w:t>
      </w:r>
      <w:r w:rsidR="00B2026C" w:rsidRPr="00A05E64">
        <w:rPr>
          <w:rFonts w:cstheme="minorHAnsi"/>
        </w:rPr>
        <w:t>T</w:t>
      </w:r>
      <w:r w:rsidRPr="00A05E64">
        <w:rPr>
          <w:rFonts w:cstheme="minorHAnsi"/>
        </w:rPr>
        <w:t>he monitor should</w:t>
      </w:r>
      <w:r w:rsidRPr="00A05E64">
        <w:rPr>
          <w:rFonts w:eastAsia="Times New Roman" w:cstheme="minorHAnsi"/>
        </w:rPr>
        <w:t xml:space="preserve"> read the chat comments so that participants with low vision </w:t>
      </w:r>
      <w:r w:rsidR="00B2026C" w:rsidRPr="00A05E64">
        <w:rPr>
          <w:rFonts w:eastAsia="Times New Roman" w:cstheme="minorHAnsi"/>
        </w:rPr>
        <w:t>hear</w:t>
      </w:r>
      <w:r w:rsidRPr="00A05E64">
        <w:rPr>
          <w:rFonts w:eastAsia="Times New Roman" w:cstheme="minorHAnsi"/>
        </w:rPr>
        <w:t xml:space="preserve"> them. </w:t>
      </w:r>
      <w:r w:rsidRPr="00A05E64">
        <w:rPr>
          <w:rFonts w:cstheme="minorHAnsi"/>
        </w:rPr>
        <w:t>Th</w:t>
      </w:r>
      <w:r w:rsidR="00B2026C" w:rsidRPr="00A05E64">
        <w:rPr>
          <w:rFonts w:cstheme="minorHAnsi"/>
        </w:rPr>
        <w:t xml:space="preserve">e monitor could </w:t>
      </w:r>
      <w:r w:rsidRPr="00A05E64">
        <w:rPr>
          <w:rFonts w:cstheme="minorHAnsi"/>
        </w:rPr>
        <w:t xml:space="preserve">also </w:t>
      </w:r>
      <w:r w:rsidR="00B2026C" w:rsidRPr="00A05E64">
        <w:rPr>
          <w:rFonts w:cstheme="minorHAnsi"/>
        </w:rPr>
        <w:t>watch</w:t>
      </w:r>
      <w:r w:rsidRPr="00A05E64">
        <w:rPr>
          <w:rFonts w:cstheme="minorHAnsi"/>
        </w:rPr>
        <w:t xml:space="preserve"> the captions to ensure accuracy. </w:t>
      </w:r>
    </w:p>
    <w:p w14:paraId="429945D7" w14:textId="7523D6E5" w:rsidR="00775EF1" w:rsidRDefault="00763454" w:rsidP="0027684B">
      <w:pPr>
        <w:pStyle w:val="Heading3"/>
      </w:pPr>
      <w:r w:rsidRPr="00A05E64">
        <w:t>Networking Break Moderators</w:t>
      </w:r>
    </w:p>
    <w:p w14:paraId="09625235" w14:textId="777D9C68" w:rsidR="00763454" w:rsidRPr="00A05E64" w:rsidRDefault="00CB7654" w:rsidP="00A90A22">
      <w:pPr>
        <w:rPr>
          <w:rFonts w:cstheme="minorHAnsi"/>
        </w:rPr>
      </w:pPr>
      <w:r w:rsidRPr="00A05E64">
        <w:rPr>
          <w:rFonts w:cstheme="minorHAnsi"/>
        </w:rPr>
        <w:t xml:space="preserve">If </w:t>
      </w:r>
      <w:r w:rsidR="00632FCB" w:rsidRPr="00A05E64">
        <w:rPr>
          <w:rFonts w:cstheme="minorHAnsi"/>
        </w:rPr>
        <w:t>your meeting will have</w:t>
      </w:r>
      <w:r w:rsidR="00763454" w:rsidRPr="00A05E64">
        <w:rPr>
          <w:rFonts w:cstheme="minorHAnsi"/>
        </w:rPr>
        <w:t xml:space="preserve"> networking breaks,</w:t>
      </w:r>
      <w:r w:rsidR="000B3522" w:rsidRPr="00A05E64">
        <w:rPr>
          <w:rFonts w:cstheme="minorHAnsi"/>
        </w:rPr>
        <w:t xml:space="preserve"> this role </w:t>
      </w:r>
      <w:r w:rsidR="00632FCB" w:rsidRPr="00A05E64">
        <w:rPr>
          <w:rFonts w:cstheme="minorHAnsi"/>
        </w:rPr>
        <w:t>w</w:t>
      </w:r>
      <w:r w:rsidRPr="00A05E64">
        <w:rPr>
          <w:rFonts w:cstheme="minorHAnsi"/>
        </w:rPr>
        <w:t>ould</w:t>
      </w:r>
      <w:r w:rsidR="00763454" w:rsidRPr="00A05E64">
        <w:rPr>
          <w:rFonts w:cstheme="minorHAnsi"/>
        </w:rPr>
        <w:t xml:space="preserve"> ensure the participants </w:t>
      </w:r>
      <w:r w:rsidR="00632FCB" w:rsidRPr="00A05E64">
        <w:rPr>
          <w:rFonts w:cstheme="minorHAnsi"/>
        </w:rPr>
        <w:t>with</w:t>
      </w:r>
      <w:r w:rsidR="00763454" w:rsidRPr="00A05E64">
        <w:rPr>
          <w:rFonts w:cstheme="minorHAnsi"/>
        </w:rPr>
        <w:t xml:space="preserve"> disabilities </w:t>
      </w:r>
      <w:r w:rsidR="00632FCB" w:rsidRPr="00A05E64">
        <w:rPr>
          <w:rFonts w:cstheme="minorHAnsi"/>
        </w:rPr>
        <w:t>can</w:t>
      </w:r>
      <w:r w:rsidR="00763454" w:rsidRPr="00A05E64">
        <w:rPr>
          <w:rFonts w:cstheme="minorHAnsi"/>
        </w:rPr>
        <w:t xml:space="preserve"> participate</w:t>
      </w:r>
      <w:r w:rsidR="00632FCB" w:rsidRPr="00A05E64">
        <w:rPr>
          <w:rFonts w:cstheme="minorHAnsi"/>
        </w:rPr>
        <w:t xml:space="preserve"> fully</w:t>
      </w:r>
      <w:r w:rsidR="000B3522" w:rsidRPr="00A05E64">
        <w:rPr>
          <w:rFonts w:cstheme="minorHAnsi"/>
        </w:rPr>
        <w:t xml:space="preserve"> in each room</w:t>
      </w:r>
      <w:r w:rsidR="00763454" w:rsidRPr="00A05E64">
        <w:rPr>
          <w:rFonts w:cstheme="minorHAnsi"/>
        </w:rPr>
        <w:t xml:space="preserve">.  For example, if </w:t>
      </w:r>
      <w:r w:rsidR="000B3522" w:rsidRPr="00A05E64">
        <w:rPr>
          <w:rFonts w:cstheme="minorHAnsi"/>
        </w:rPr>
        <w:t xml:space="preserve">there are multiple </w:t>
      </w:r>
      <w:r w:rsidR="00775EF1">
        <w:rPr>
          <w:rFonts w:cstheme="minorHAnsi"/>
        </w:rPr>
        <w:t>d</w:t>
      </w:r>
      <w:r w:rsidR="000B3522" w:rsidRPr="00A05E64">
        <w:rPr>
          <w:rFonts w:cstheme="minorHAnsi"/>
        </w:rPr>
        <w:t>eaf participants who elect to join different rooms</w:t>
      </w:r>
      <w:r w:rsidR="00763454" w:rsidRPr="00A05E64">
        <w:rPr>
          <w:rFonts w:cstheme="minorHAnsi"/>
        </w:rPr>
        <w:t xml:space="preserve">, </w:t>
      </w:r>
      <w:r w:rsidRPr="00A05E64">
        <w:rPr>
          <w:rFonts w:cstheme="minorHAnsi"/>
        </w:rPr>
        <w:t>the moderator make</w:t>
      </w:r>
      <w:r w:rsidR="00632FCB" w:rsidRPr="00A05E64">
        <w:rPr>
          <w:rFonts w:cstheme="minorHAnsi"/>
        </w:rPr>
        <w:t>s</w:t>
      </w:r>
      <w:r w:rsidR="000B3522" w:rsidRPr="00A05E64">
        <w:rPr>
          <w:rFonts w:cstheme="minorHAnsi"/>
        </w:rPr>
        <w:t xml:space="preserve"> sure there is a sign language interpreter </w:t>
      </w:r>
      <w:r w:rsidRPr="00A05E64">
        <w:rPr>
          <w:rFonts w:cstheme="minorHAnsi"/>
        </w:rPr>
        <w:t xml:space="preserve">assigned </w:t>
      </w:r>
      <w:r w:rsidR="00775EF1">
        <w:rPr>
          <w:rFonts w:cstheme="minorHAnsi"/>
        </w:rPr>
        <w:t xml:space="preserve">to each of </w:t>
      </w:r>
      <w:r w:rsidRPr="00A05E64">
        <w:rPr>
          <w:rFonts w:cstheme="minorHAnsi"/>
        </w:rPr>
        <w:t>t</w:t>
      </w:r>
      <w:r w:rsidR="00632FCB" w:rsidRPr="00A05E64">
        <w:rPr>
          <w:rFonts w:cstheme="minorHAnsi"/>
        </w:rPr>
        <w:t>hese rooms</w:t>
      </w:r>
      <w:r w:rsidR="00763454" w:rsidRPr="00A05E64">
        <w:rPr>
          <w:rFonts w:cstheme="minorHAnsi"/>
        </w:rPr>
        <w:t xml:space="preserve">. If </w:t>
      </w:r>
      <w:r w:rsidRPr="00A05E64">
        <w:rPr>
          <w:rFonts w:cstheme="minorHAnsi"/>
        </w:rPr>
        <w:t>the</w:t>
      </w:r>
      <w:r w:rsidR="00763454" w:rsidRPr="00A05E64">
        <w:rPr>
          <w:rFonts w:cstheme="minorHAnsi"/>
        </w:rPr>
        <w:t xml:space="preserve"> breaks </w:t>
      </w:r>
      <w:r w:rsidR="00632FCB" w:rsidRPr="00A05E64">
        <w:rPr>
          <w:rFonts w:cstheme="minorHAnsi"/>
        </w:rPr>
        <w:t>use the chat window</w:t>
      </w:r>
      <w:r w:rsidR="00763454" w:rsidRPr="00A05E64">
        <w:rPr>
          <w:rFonts w:cstheme="minorHAnsi"/>
        </w:rPr>
        <w:t xml:space="preserve">, the moderator </w:t>
      </w:r>
      <w:r w:rsidRPr="00A05E64">
        <w:rPr>
          <w:rFonts w:cstheme="minorHAnsi"/>
        </w:rPr>
        <w:t>would read the comments aloud for</w:t>
      </w:r>
      <w:r w:rsidR="00763454" w:rsidRPr="00A05E64">
        <w:rPr>
          <w:rFonts w:cstheme="minorHAnsi"/>
        </w:rPr>
        <w:t xml:space="preserve"> participants with low vision disabilities.</w:t>
      </w:r>
    </w:p>
    <w:p w14:paraId="21DEB494" w14:textId="7AF80CEB" w:rsidR="00775EF1" w:rsidRDefault="00B17B73" w:rsidP="0027684B">
      <w:pPr>
        <w:pStyle w:val="Heading3"/>
      </w:pPr>
      <w:r w:rsidRPr="00A05E64">
        <w:t>Note taker</w:t>
      </w:r>
    </w:p>
    <w:p w14:paraId="5046A86A" w14:textId="35606ED1" w:rsidR="00763454" w:rsidRPr="00A05E64" w:rsidRDefault="00081F3D" w:rsidP="00A90A22">
      <w:pPr>
        <w:rPr>
          <w:rFonts w:cstheme="minorHAnsi"/>
        </w:rPr>
      </w:pPr>
      <w:r w:rsidRPr="00A05E64">
        <w:rPr>
          <w:rFonts w:cstheme="minorHAnsi"/>
        </w:rPr>
        <w:t>This role takes</w:t>
      </w:r>
      <w:r w:rsidR="00763454" w:rsidRPr="00A05E64">
        <w:rPr>
          <w:rFonts w:cstheme="minorHAnsi"/>
        </w:rPr>
        <w:t xml:space="preserve"> notes during the meeting then distribute</w:t>
      </w:r>
      <w:r w:rsidRPr="00A05E64">
        <w:rPr>
          <w:rFonts w:cstheme="minorHAnsi"/>
        </w:rPr>
        <w:t>s</w:t>
      </w:r>
      <w:r w:rsidR="00763454" w:rsidRPr="00A05E64">
        <w:rPr>
          <w:rFonts w:cstheme="minorHAnsi"/>
        </w:rPr>
        <w:t xml:space="preserve"> </w:t>
      </w:r>
      <w:r w:rsidRPr="00A05E64">
        <w:rPr>
          <w:rFonts w:cstheme="minorHAnsi"/>
        </w:rPr>
        <w:t>them</w:t>
      </w:r>
      <w:r w:rsidR="00763454" w:rsidRPr="00A05E64">
        <w:rPr>
          <w:rFonts w:cstheme="minorHAnsi"/>
        </w:rPr>
        <w:t xml:space="preserve"> afterwards. These notes are</w:t>
      </w:r>
      <w:r w:rsidR="00C0691D" w:rsidRPr="00A05E64">
        <w:rPr>
          <w:rFonts w:cstheme="minorHAnsi"/>
        </w:rPr>
        <w:t xml:space="preserve"> obviously</w:t>
      </w:r>
      <w:r w:rsidR="00763454" w:rsidRPr="00A05E64">
        <w:rPr>
          <w:rFonts w:cstheme="minorHAnsi"/>
        </w:rPr>
        <w:t xml:space="preserve"> very useful for every attendee but particularly </w:t>
      </w:r>
      <w:r w:rsidR="00C0691D" w:rsidRPr="00A05E64">
        <w:rPr>
          <w:rFonts w:cstheme="minorHAnsi"/>
        </w:rPr>
        <w:t xml:space="preserve">so </w:t>
      </w:r>
      <w:r w:rsidR="00763454" w:rsidRPr="00A05E64">
        <w:rPr>
          <w:rFonts w:cstheme="minorHAnsi"/>
        </w:rPr>
        <w:t>for these who may have missed content due to their disabilities</w:t>
      </w:r>
      <w:r w:rsidR="007E0CEE">
        <w:rPr>
          <w:rFonts w:cstheme="minorHAnsi"/>
        </w:rPr>
        <w:t>.</w:t>
      </w:r>
    </w:p>
    <w:p w14:paraId="588EDE8B" w14:textId="19148BC9" w:rsidR="00775EF1" w:rsidRDefault="00763454" w:rsidP="0027684B">
      <w:pPr>
        <w:pStyle w:val="Heading3"/>
      </w:pPr>
      <w:r w:rsidRPr="00A05E64">
        <w:t>Technical Support</w:t>
      </w:r>
    </w:p>
    <w:p w14:paraId="445AC861" w14:textId="4881061A" w:rsidR="00763454" w:rsidRPr="00A05E64" w:rsidRDefault="00791B3F" w:rsidP="00A90A22">
      <w:pPr>
        <w:rPr>
          <w:rFonts w:cstheme="minorHAnsi"/>
        </w:rPr>
      </w:pPr>
      <w:r w:rsidRPr="00A05E64">
        <w:rPr>
          <w:rFonts w:cstheme="minorHAnsi"/>
        </w:rPr>
        <w:t>This would be a</w:t>
      </w:r>
      <w:r w:rsidR="00763454" w:rsidRPr="00A05E64">
        <w:rPr>
          <w:rFonts w:cstheme="minorHAnsi"/>
        </w:rPr>
        <w:t xml:space="preserve"> person familiar with the virtual platform </w:t>
      </w:r>
      <w:r w:rsidR="00B17B73">
        <w:rPr>
          <w:rFonts w:cstheme="minorHAnsi"/>
        </w:rPr>
        <w:t>and</w:t>
      </w:r>
      <w:r w:rsidR="00B17B73" w:rsidRPr="00A05E64">
        <w:rPr>
          <w:rFonts w:cstheme="minorHAnsi"/>
        </w:rPr>
        <w:t xml:space="preserve"> </w:t>
      </w:r>
      <w:r w:rsidR="00763454" w:rsidRPr="00A05E64">
        <w:rPr>
          <w:rFonts w:cstheme="minorHAnsi"/>
        </w:rPr>
        <w:t xml:space="preserve">does not have other meeting responsibilities. </w:t>
      </w:r>
      <w:r w:rsidRPr="00A05E64">
        <w:rPr>
          <w:rFonts w:cstheme="minorHAnsi"/>
        </w:rPr>
        <w:t>The support person</w:t>
      </w:r>
      <w:r w:rsidR="00763454" w:rsidRPr="00A05E64">
        <w:rPr>
          <w:rFonts w:cstheme="minorHAnsi"/>
        </w:rPr>
        <w:t xml:space="preserve"> should</w:t>
      </w:r>
      <w:r w:rsidR="00C0691D" w:rsidRPr="00A05E64">
        <w:rPr>
          <w:rFonts w:cstheme="minorHAnsi"/>
        </w:rPr>
        <w:t xml:space="preserve"> </w:t>
      </w:r>
      <w:r w:rsidR="00763454" w:rsidRPr="00A05E64">
        <w:rPr>
          <w:rFonts w:cstheme="minorHAnsi"/>
        </w:rPr>
        <w:t xml:space="preserve">troubleshoot problems during the meeting and follow up afterwards on unresolved issues. This is extremely important for accessibility </w:t>
      </w:r>
      <w:r w:rsidR="00B17B73" w:rsidRPr="00A05E64">
        <w:rPr>
          <w:rFonts w:cstheme="minorHAnsi"/>
        </w:rPr>
        <w:t>features, which</w:t>
      </w:r>
      <w:r w:rsidR="00763454" w:rsidRPr="00A05E64">
        <w:rPr>
          <w:rFonts w:cstheme="minorHAnsi"/>
        </w:rPr>
        <w:t xml:space="preserve"> are not widely used.</w:t>
      </w:r>
    </w:p>
    <w:p w14:paraId="141D838D" w14:textId="0B1F4825" w:rsidR="00234011" w:rsidRPr="001F0DB4" w:rsidRDefault="00443355" w:rsidP="00E602AA">
      <w:pPr>
        <w:pStyle w:val="Heading2"/>
        <w:rPr>
          <w:rStyle w:val="Heading2Char"/>
        </w:rPr>
      </w:pPr>
      <w:bookmarkStart w:id="36" w:name="_Toc57621320"/>
      <w:bookmarkStart w:id="37" w:name="_Toc57917523"/>
      <w:r>
        <w:rPr>
          <w:rStyle w:val="Heading2Char"/>
        </w:rPr>
        <w:t>Establish Feedback Process</w:t>
      </w:r>
      <w:bookmarkEnd w:id="36"/>
      <w:bookmarkEnd w:id="37"/>
      <w:r w:rsidR="00234011" w:rsidRPr="001F0DB4">
        <w:rPr>
          <w:rStyle w:val="Heading2Char"/>
        </w:rPr>
        <w:t xml:space="preserve"> </w:t>
      </w:r>
    </w:p>
    <w:p w14:paraId="4AD06F03" w14:textId="56779BCB" w:rsidR="00CC7C9D" w:rsidRDefault="00CC7C9D" w:rsidP="00D80601">
      <w:pPr>
        <w:rPr>
          <w:rFonts w:cstheme="minorHAnsi"/>
        </w:rPr>
      </w:pPr>
      <w:r w:rsidRPr="00D80601">
        <w:rPr>
          <w:rFonts w:cstheme="minorHAnsi"/>
        </w:rPr>
        <w:t>Decide how you will g</w:t>
      </w:r>
      <w:r w:rsidR="000A217F">
        <w:rPr>
          <w:rFonts w:cstheme="minorHAnsi"/>
        </w:rPr>
        <w:t xml:space="preserve">ather </w:t>
      </w:r>
      <w:r w:rsidRPr="00D80601">
        <w:rPr>
          <w:rFonts w:cstheme="minorHAnsi"/>
        </w:rPr>
        <w:t xml:space="preserve">feedback from the participants. </w:t>
      </w:r>
      <w:r w:rsidR="00991DC9">
        <w:rPr>
          <w:rFonts w:cstheme="minorHAnsi"/>
        </w:rPr>
        <w:t xml:space="preserve">Ensure you get feedback on the meeting conduct and accessibility as well as the content.  </w:t>
      </w:r>
      <w:r w:rsidR="00A64ED7">
        <w:rPr>
          <w:rFonts w:cstheme="minorHAnsi"/>
        </w:rPr>
        <w:t xml:space="preserve">Conduct additional follow-ups </w:t>
      </w:r>
      <w:r w:rsidR="00991DC9">
        <w:rPr>
          <w:rFonts w:cstheme="minorHAnsi"/>
        </w:rPr>
        <w:t>with your participants with disabilities to confirm all of their needs were met</w:t>
      </w:r>
      <w:r w:rsidR="001E35C2">
        <w:rPr>
          <w:rFonts w:cstheme="minorHAnsi"/>
        </w:rPr>
        <w:t>.</w:t>
      </w:r>
    </w:p>
    <w:p w14:paraId="25513567" w14:textId="71C77F21" w:rsidR="00282560" w:rsidRDefault="0027239B" w:rsidP="005650C1">
      <w:pPr>
        <w:pStyle w:val="Heading1"/>
      </w:pPr>
      <w:bookmarkStart w:id="38" w:name="_Toc57621321"/>
      <w:bookmarkStart w:id="39" w:name="_Toc57917524"/>
      <w:r w:rsidRPr="004C54E6">
        <w:t>Meeting Conduct</w:t>
      </w:r>
      <w:r w:rsidR="00D40955" w:rsidRPr="004C54E6">
        <w:t xml:space="preserve"> </w:t>
      </w:r>
      <w:r w:rsidR="000A2743">
        <w:t>Tips</w:t>
      </w:r>
      <w:bookmarkEnd w:id="38"/>
      <w:bookmarkEnd w:id="39"/>
    </w:p>
    <w:p w14:paraId="12491E45" w14:textId="0D62DC63" w:rsidR="00282560" w:rsidRDefault="00282560" w:rsidP="00E602AA">
      <w:pPr>
        <w:pStyle w:val="Heading2"/>
      </w:pPr>
      <w:bookmarkStart w:id="40" w:name="_Toc57621322"/>
      <w:bookmarkStart w:id="41" w:name="_Toc57917525"/>
      <w:r>
        <w:t>Before the</w:t>
      </w:r>
      <w:r w:rsidRPr="0049651F">
        <w:t xml:space="preserve"> meeting</w:t>
      </w:r>
      <w:bookmarkEnd w:id="40"/>
      <w:bookmarkEnd w:id="41"/>
    </w:p>
    <w:p w14:paraId="34C0B1E6" w14:textId="04A46932" w:rsidR="0039318B" w:rsidRPr="003E1AA4" w:rsidRDefault="0039318B" w:rsidP="00036BFC">
      <w:pPr>
        <w:pStyle w:val="ListParagraph"/>
        <w:numPr>
          <w:ilvl w:val="0"/>
          <w:numId w:val="37"/>
        </w:numPr>
      </w:pPr>
      <w:r w:rsidRPr="00466A6A">
        <w:t xml:space="preserve">Open the meeting 15-30 minutes early for </w:t>
      </w:r>
      <w:r w:rsidR="00471FBB" w:rsidRPr="00466A6A">
        <w:t>all participants</w:t>
      </w:r>
      <w:r w:rsidR="00471FBB" w:rsidRPr="003E1AA4">
        <w:t xml:space="preserve"> </w:t>
      </w:r>
      <w:r w:rsidRPr="003E1AA4">
        <w:t>who need additional setup time</w:t>
      </w:r>
      <w:r w:rsidR="007E0CEE">
        <w:t>.</w:t>
      </w:r>
    </w:p>
    <w:p w14:paraId="0FA2D379" w14:textId="5F6799D3" w:rsidR="00471FBB" w:rsidRPr="005022F1" w:rsidRDefault="00471FBB" w:rsidP="00036BFC">
      <w:pPr>
        <w:pStyle w:val="ListParagraph"/>
        <w:numPr>
          <w:ilvl w:val="0"/>
          <w:numId w:val="37"/>
        </w:numPr>
      </w:pPr>
      <w:r w:rsidRPr="005022F1">
        <w:t>Ensure external services such as sign language interpreters and captioners join early to test their services before the meeting starts</w:t>
      </w:r>
      <w:r w:rsidR="00FE38AA">
        <w:t>.</w:t>
      </w:r>
    </w:p>
    <w:p w14:paraId="037BD630" w14:textId="23BE5280" w:rsidR="007A1DD0" w:rsidRDefault="00D9088E" w:rsidP="00E602AA">
      <w:pPr>
        <w:pStyle w:val="Heading2"/>
      </w:pPr>
      <w:bookmarkStart w:id="42" w:name="_Toc57621323"/>
      <w:bookmarkStart w:id="43" w:name="_Toc57917526"/>
      <w:r>
        <w:lastRenderedPageBreak/>
        <w:t>Check-in at the start of the</w:t>
      </w:r>
      <w:r w:rsidRPr="0049651F">
        <w:t xml:space="preserve"> meeting</w:t>
      </w:r>
      <w:bookmarkEnd w:id="42"/>
      <w:bookmarkEnd w:id="43"/>
    </w:p>
    <w:p w14:paraId="4AC55822" w14:textId="24852ADE" w:rsidR="00D9088E" w:rsidRPr="00466A6A" w:rsidRDefault="00D9088E" w:rsidP="00036BFC">
      <w:pPr>
        <w:pStyle w:val="ListParagraph"/>
        <w:numPr>
          <w:ilvl w:val="0"/>
          <w:numId w:val="25"/>
        </w:numPr>
      </w:pPr>
      <w:r w:rsidRPr="00466A6A">
        <w:t>Check your audio volume and speed</w:t>
      </w:r>
      <w:r w:rsidR="00FE38AA">
        <w:t>.</w:t>
      </w:r>
    </w:p>
    <w:p w14:paraId="0FD2EC4B" w14:textId="77777777" w:rsidR="00D9088E" w:rsidRPr="003E1AA4" w:rsidRDefault="00D9088E" w:rsidP="00036BFC">
      <w:pPr>
        <w:pStyle w:val="ListParagraph"/>
        <w:numPr>
          <w:ilvl w:val="0"/>
          <w:numId w:val="25"/>
        </w:numPr>
      </w:pPr>
      <w:r w:rsidRPr="00466A6A">
        <w:t xml:space="preserve">Request everyone mute their microphone and only unmute when they want to speak. Check on the audio quality for everyone. </w:t>
      </w:r>
    </w:p>
    <w:p w14:paraId="08BAB732" w14:textId="23CA39C0" w:rsidR="004F056D" w:rsidRPr="005022F1" w:rsidRDefault="004F056D" w:rsidP="00036BFC">
      <w:pPr>
        <w:pStyle w:val="ListParagraph"/>
        <w:numPr>
          <w:ilvl w:val="0"/>
          <w:numId w:val="25"/>
        </w:numPr>
      </w:pPr>
      <w:r w:rsidRPr="005022F1">
        <w:t>Check that video is working for everyone who needs i</w:t>
      </w:r>
      <w:r w:rsidR="001C51DC" w:rsidRPr="005022F1">
        <w:t>t</w:t>
      </w:r>
      <w:r w:rsidR="00FE38AA">
        <w:t>.</w:t>
      </w:r>
    </w:p>
    <w:p w14:paraId="29BFA7DA" w14:textId="20164FF2" w:rsidR="00D9088E" w:rsidRPr="005022F1" w:rsidRDefault="004F056D" w:rsidP="00036BFC">
      <w:pPr>
        <w:pStyle w:val="ListParagraph"/>
        <w:numPr>
          <w:ilvl w:val="0"/>
          <w:numId w:val="25"/>
        </w:numPr>
      </w:pPr>
      <w:r w:rsidRPr="005022F1">
        <w:t xml:space="preserve">Discuss </w:t>
      </w:r>
      <w:r w:rsidR="007E0CEE">
        <w:t xml:space="preserve">a </w:t>
      </w:r>
      <w:r w:rsidRPr="005022F1">
        <w:t>method of indicating a participant wants to say something</w:t>
      </w:r>
      <w:r w:rsidR="00FE38AA">
        <w:t>.</w:t>
      </w:r>
    </w:p>
    <w:p w14:paraId="38972F49" w14:textId="1305BE8C" w:rsidR="00D9088E" w:rsidRPr="005022F1" w:rsidRDefault="00D9088E" w:rsidP="00036BFC">
      <w:pPr>
        <w:pStyle w:val="ListParagraph"/>
        <w:numPr>
          <w:ilvl w:val="0"/>
          <w:numId w:val="25"/>
        </w:numPr>
      </w:pPr>
      <w:r w:rsidRPr="005022F1">
        <w:t>Check that all of your accessibility features (Interpreters, captions, etc.) are working properly</w:t>
      </w:r>
      <w:r w:rsidR="00FE38AA">
        <w:t>.</w:t>
      </w:r>
    </w:p>
    <w:p w14:paraId="1AFDDC3D" w14:textId="5E6BCD36" w:rsidR="00D9088E" w:rsidRPr="005022F1" w:rsidRDefault="00D9088E" w:rsidP="00036BFC">
      <w:pPr>
        <w:pStyle w:val="ListParagraph"/>
        <w:numPr>
          <w:ilvl w:val="0"/>
          <w:numId w:val="25"/>
        </w:numPr>
      </w:pPr>
      <w:r w:rsidRPr="005022F1">
        <w:t>Make sure everyone has the documents needed</w:t>
      </w:r>
      <w:r w:rsidR="00FE38AA">
        <w:t>.</w:t>
      </w:r>
    </w:p>
    <w:p w14:paraId="17F6C609" w14:textId="68AC6DFA" w:rsidR="00D9088E" w:rsidRPr="005022F1" w:rsidRDefault="00F9759E" w:rsidP="00036BFC">
      <w:pPr>
        <w:pStyle w:val="ListParagraph"/>
        <w:numPr>
          <w:ilvl w:val="0"/>
          <w:numId w:val="25"/>
        </w:numPr>
      </w:pPr>
      <w:r w:rsidRPr="005022F1">
        <w:t>Review</w:t>
      </w:r>
      <w:r w:rsidR="008070F6" w:rsidRPr="005022F1">
        <w:t xml:space="preserve"> assignees with m</w:t>
      </w:r>
      <w:r w:rsidRPr="005022F1">
        <w:t>eeting roles</w:t>
      </w:r>
      <w:r w:rsidR="00925CE1" w:rsidRPr="005022F1">
        <w:t xml:space="preserve"> </w:t>
      </w:r>
      <w:r w:rsidR="00D9088E" w:rsidRPr="005022F1">
        <w:t xml:space="preserve">(chat monitor, notetaker, etc.) </w:t>
      </w:r>
      <w:r w:rsidRPr="005022F1">
        <w:t>so there are no surprises</w:t>
      </w:r>
      <w:r w:rsidR="00FE38AA">
        <w:t>.</w:t>
      </w:r>
    </w:p>
    <w:p w14:paraId="07989FFA" w14:textId="55176A37" w:rsidR="001A387C" w:rsidRPr="0049651F" w:rsidRDefault="001A387C" w:rsidP="00E602AA">
      <w:pPr>
        <w:pStyle w:val="Heading2"/>
      </w:pPr>
      <w:bookmarkStart w:id="44" w:name="_Toc57621324"/>
      <w:bookmarkStart w:id="45" w:name="_Toc57917527"/>
      <w:r>
        <w:t>During the</w:t>
      </w:r>
      <w:r w:rsidR="00586D45">
        <w:t xml:space="preserve"> M</w:t>
      </w:r>
      <w:r w:rsidRPr="0049651F">
        <w:t>eeting</w:t>
      </w:r>
      <w:bookmarkEnd w:id="44"/>
      <w:bookmarkEnd w:id="45"/>
    </w:p>
    <w:p w14:paraId="0AAB4212" w14:textId="3A03F619" w:rsidR="00282560" w:rsidRPr="00036BFC" w:rsidRDefault="00282560" w:rsidP="00036BFC">
      <w:pPr>
        <w:pStyle w:val="ListParagraph"/>
        <w:numPr>
          <w:ilvl w:val="0"/>
          <w:numId w:val="26"/>
        </w:numPr>
      </w:pPr>
      <w:bookmarkStart w:id="46" w:name="_Toc57621325"/>
      <w:r w:rsidRPr="00036BFC">
        <w:t>Review ground rules so all participants have the same understanding</w:t>
      </w:r>
      <w:bookmarkEnd w:id="46"/>
      <w:r w:rsidR="00FE38AA">
        <w:t>.</w:t>
      </w:r>
    </w:p>
    <w:p w14:paraId="4A17C672" w14:textId="3A23FF09" w:rsidR="00282560" w:rsidRPr="00036BFC" w:rsidRDefault="00282560" w:rsidP="00036BFC">
      <w:pPr>
        <w:pStyle w:val="ListParagraph"/>
        <w:numPr>
          <w:ilvl w:val="0"/>
          <w:numId w:val="26"/>
        </w:numPr>
      </w:pPr>
      <w:r w:rsidRPr="00036BFC">
        <w:t xml:space="preserve">One person speaks at a time. This ensures that whoever is speaking can talk without interruption. It also helps those who may be reading live captions </w:t>
      </w:r>
      <w:r w:rsidR="00582863" w:rsidRPr="00036BFC">
        <w:t>or watching a</w:t>
      </w:r>
      <w:r w:rsidR="00773849" w:rsidRPr="00036BFC">
        <w:t xml:space="preserve"> sign langua</w:t>
      </w:r>
      <w:r w:rsidR="004A61BC" w:rsidRPr="00036BFC">
        <w:t>g</w:t>
      </w:r>
      <w:r w:rsidR="00773849" w:rsidRPr="00036BFC">
        <w:t xml:space="preserve">e </w:t>
      </w:r>
      <w:r w:rsidR="00582863" w:rsidRPr="00036BFC">
        <w:t>interpreter</w:t>
      </w:r>
      <w:r w:rsidRPr="00036BFC">
        <w:t>, and will</w:t>
      </w:r>
      <w:r w:rsidR="00287310" w:rsidRPr="00036BFC">
        <w:t xml:space="preserve"> also </w:t>
      </w:r>
      <w:r w:rsidRPr="00036BFC">
        <w:t xml:space="preserve">provide a more accurate </w:t>
      </w:r>
      <w:r w:rsidR="00287310" w:rsidRPr="00036BFC">
        <w:t>recording</w:t>
      </w:r>
      <w:r w:rsidRPr="00036BFC">
        <w:t>.</w:t>
      </w:r>
    </w:p>
    <w:p w14:paraId="0D24D264" w14:textId="6A28716A" w:rsidR="00282560" w:rsidRPr="00036BFC" w:rsidRDefault="00282560" w:rsidP="00036BFC">
      <w:pPr>
        <w:pStyle w:val="ListParagraph"/>
        <w:numPr>
          <w:ilvl w:val="0"/>
          <w:numId w:val="26"/>
        </w:numPr>
      </w:pPr>
      <w:r w:rsidRPr="00036BFC">
        <w:t>Say your name before speaking</w:t>
      </w:r>
      <w:r w:rsidR="007E0CEE">
        <w:t>.</w:t>
      </w:r>
      <w:r w:rsidR="006D09D5" w:rsidRPr="00036BFC">
        <w:t xml:space="preserve"> </w:t>
      </w:r>
      <w:r w:rsidR="00FE38AA">
        <w:t xml:space="preserve"> </w:t>
      </w:r>
      <w:r w:rsidR="006D09D5" w:rsidRPr="00036BFC">
        <w:t xml:space="preserve">This will identify you to those who </w:t>
      </w:r>
      <w:r w:rsidR="005240D9" w:rsidRPr="00036BFC">
        <w:t>cannot</w:t>
      </w:r>
      <w:r w:rsidR="006D09D5" w:rsidRPr="00036BFC">
        <w:t xml:space="preserve"> determine who you are by the sound of your voice. </w:t>
      </w:r>
      <w:r w:rsidR="00FE38AA">
        <w:t xml:space="preserve"> </w:t>
      </w:r>
      <w:r w:rsidRPr="00036BFC">
        <w:t>Saying your name both ensures transition between speakers and ensures everyone knows who is talking.</w:t>
      </w:r>
    </w:p>
    <w:p w14:paraId="58A80B09" w14:textId="2C93D590" w:rsidR="00282560" w:rsidRPr="00036BFC" w:rsidRDefault="00282560" w:rsidP="00036BFC">
      <w:pPr>
        <w:pStyle w:val="ListParagraph"/>
        <w:numPr>
          <w:ilvl w:val="0"/>
          <w:numId w:val="26"/>
        </w:numPr>
      </w:pPr>
      <w:r w:rsidRPr="00036BFC">
        <w:t xml:space="preserve">If you share your screen, always describe what is on the screen. </w:t>
      </w:r>
      <w:r w:rsidR="00FE38AA">
        <w:t xml:space="preserve"> </w:t>
      </w:r>
      <w:r w:rsidRPr="00036BFC">
        <w:t>Visual descriptions make sure th</w:t>
      </w:r>
      <w:r w:rsidR="00A05E64" w:rsidRPr="00036BFC">
        <w:t>o</w:t>
      </w:r>
      <w:r w:rsidRPr="00036BFC">
        <w:t>se who cannot see the screen are included.</w:t>
      </w:r>
    </w:p>
    <w:p w14:paraId="6D6FA697" w14:textId="72034C83" w:rsidR="004A44E9" w:rsidRPr="00036BFC" w:rsidRDefault="00282560" w:rsidP="00036BFC">
      <w:pPr>
        <w:pStyle w:val="ListParagraph"/>
        <w:numPr>
          <w:ilvl w:val="0"/>
          <w:numId w:val="26"/>
        </w:numPr>
      </w:pPr>
      <w:r w:rsidRPr="00036BFC">
        <w:t>Make sure the method of pro</w:t>
      </w:r>
      <w:r w:rsidR="006E27E4" w:rsidRPr="00036BFC">
        <w:t xml:space="preserve">viding feedback </w:t>
      </w:r>
      <w:r w:rsidR="006E3BFB" w:rsidRPr="00036BFC">
        <w:t xml:space="preserve">is </w:t>
      </w:r>
      <w:r w:rsidR="00AB626C" w:rsidRPr="00036BFC">
        <w:t>agreed upon</w:t>
      </w:r>
      <w:r w:rsidR="0002018B">
        <w:t xml:space="preserve"> by the group.  </w:t>
      </w:r>
      <w:r w:rsidR="006E3BFB" w:rsidRPr="00036BFC">
        <w:t xml:space="preserve">Some common methods </w:t>
      </w:r>
      <w:r w:rsidR="00B8628B" w:rsidRPr="00036BFC">
        <w:t>are</w:t>
      </w:r>
      <w:r w:rsidR="006E3BFB" w:rsidRPr="00036BFC">
        <w:t xml:space="preserve"> audio cues, hand raising</w:t>
      </w:r>
      <w:r w:rsidR="00A05E64" w:rsidRPr="00036BFC">
        <w:t>,</w:t>
      </w:r>
      <w:r w:rsidR="006E3BFB" w:rsidRPr="00036BFC">
        <w:t xml:space="preserve"> and chat. There are pros and cons </w:t>
      </w:r>
      <w:r w:rsidR="00A92477" w:rsidRPr="00036BFC">
        <w:t>f</w:t>
      </w:r>
      <w:r w:rsidR="00AF5CF3" w:rsidRPr="00036BFC">
        <w:t>or</w:t>
      </w:r>
      <w:r w:rsidR="00A92477" w:rsidRPr="00036BFC">
        <w:t xml:space="preserve"> each approach</w:t>
      </w:r>
      <w:r w:rsidR="006E3BFB" w:rsidRPr="00036BFC">
        <w:t xml:space="preserve"> depending on your participants.  If you do use the chat window, make sure the monitor reads the contents to the group</w:t>
      </w:r>
      <w:r w:rsidR="008732C3" w:rsidRPr="00036BFC">
        <w:t>.</w:t>
      </w:r>
    </w:p>
    <w:p w14:paraId="361003AA" w14:textId="77777777" w:rsidR="006E3BFB" w:rsidRPr="00036BFC" w:rsidRDefault="001A387C" w:rsidP="00036BFC">
      <w:pPr>
        <w:pStyle w:val="ListParagraph"/>
        <w:numPr>
          <w:ilvl w:val="0"/>
          <w:numId w:val="26"/>
        </w:numPr>
      </w:pPr>
      <w:bookmarkStart w:id="47" w:name="_Toc57621326"/>
      <w:r w:rsidRPr="00036BFC">
        <w:t>Have an agenda and stick to it. Refer to the agenda often so participants have a frame of reference</w:t>
      </w:r>
      <w:r w:rsidR="008539BB" w:rsidRPr="00036BFC">
        <w:t>. This also is important for presenters so they can prepare mentally and physically before it is their turn.</w:t>
      </w:r>
      <w:bookmarkEnd w:id="47"/>
      <w:r w:rsidR="008539BB" w:rsidRPr="00036BFC">
        <w:t xml:space="preserve">  </w:t>
      </w:r>
    </w:p>
    <w:p w14:paraId="61747E2A" w14:textId="5F4CC810" w:rsidR="006E3BFB" w:rsidRPr="00036BFC" w:rsidRDefault="006E3BFB" w:rsidP="00036BFC">
      <w:pPr>
        <w:pStyle w:val="ListParagraph"/>
        <w:numPr>
          <w:ilvl w:val="0"/>
          <w:numId w:val="26"/>
        </w:numPr>
      </w:pPr>
      <w:bookmarkStart w:id="48" w:name="_Toc57621327"/>
      <w:r w:rsidRPr="00036BFC">
        <w:t>Always retain a sense of humor!</w:t>
      </w:r>
      <w:bookmarkEnd w:id="48"/>
      <w:r w:rsidRPr="00036BFC">
        <w:t xml:space="preserve"> </w:t>
      </w:r>
      <w:r w:rsidRPr="00466A6A">
        <w:t xml:space="preserve">Be prepared to have issues and laugh about it. Technology trips us all up. </w:t>
      </w:r>
    </w:p>
    <w:p w14:paraId="3C024799" w14:textId="49FBF04A" w:rsidR="00CC7C9D" w:rsidRPr="004C54E6" w:rsidRDefault="00D6284F" w:rsidP="007E5913">
      <w:pPr>
        <w:pStyle w:val="Heading1"/>
      </w:pPr>
      <w:bookmarkStart w:id="49" w:name="_Toc57621328"/>
      <w:bookmarkStart w:id="50" w:name="_Toc57917528"/>
      <w:r w:rsidRPr="004C54E6">
        <w:t xml:space="preserve">Accessibility </w:t>
      </w:r>
      <w:r w:rsidR="002F111B" w:rsidRPr="004C54E6">
        <w:t>Tips</w:t>
      </w:r>
      <w:bookmarkEnd w:id="49"/>
      <w:bookmarkEnd w:id="50"/>
    </w:p>
    <w:p w14:paraId="0CFD5DD9" w14:textId="221DAF28" w:rsidR="002F111B" w:rsidRPr="004C54E6" w:rsidRDefault="002F111B" w:rsidP="00E602AA">
      <w:pPr>
        <w:pStyle w:val="Heading2"/>
      </w:pPr>
      <w:bookmarkStart w:id="51" w:name="_Toc57621329"/>
      <w:bookmarkStart w:id="52" w:name="_Toc57917529"/>
      <w:r w:rsidRPr="004C54E6">
        <w:t>Deaf and Hard-of-</w:t>
      </w:r>
      <w:r w:rsidR="00E41E59">
        <w:t>H</w:t>
      </w:r>
      <w:r w:rsidRPr="004C54E6">
        <w:t>earing</w:t>
      </w:r>
      <w:r w:rsidR="004C4F42" w:rsidRPr="004C54E6">
        <w:t xml:space="preserve"> Access</w:t>
      </w:r>
      <w:bookmarkEnd w:id="51"/>
      <w:bookmarkEnd w:id="52"/>
    </w:p>
    <w:p w14:paraId="55391C30" w14:textId="039B2F09" w:rsidR="00007C99" w:rsidRPr="005022F1" w:rsidRDefault="00007C99" w:rsidP="00036BFC">
      <w:pPr>
        <w:pStyle w:val="ListParagraph"/>
        <w:numPr>
          <w:ilvl w:val="0"/>
          <w:numId w:val="27"/>
        </w:numPr>
      </w:pPr>
      <w:r w:rsidRPr="00466A6A">
        <w:t xml:space="preserve">Are </w:t>
      </w:r>
      <w:r w:rsidR="00304E38" w:rsidRPr="00466A6A">
        <w:t xml:space="preserve">sign language </w:t>
      </w:r>
      <w:r w:rsidRPr="00466A6A">
        <w:t>interpreters needed?</w:t>
      </w:r>
      <w:r w:rsidR="00181EB4" w:rsidRPr="00466A6A">
        <w:t xml:space="preserve"> </w:t>
      </w:r>
      <w:r w:rsidRPr="003E1AA4">
        <w:t xml:space="preserve">Is captioning needed? </w:t>
      </w:r>
      <w:r w:rsidR="0002018B">
        <w:t xml:space="preserve"> </w:t>
      </w:r>
      <w:r w:rsidRPr="003E1AA4">
        <w:t xml:space="preserve">Will it be AI (automated voice to text) or CART (Communication Access Realtime Translation)?  How will </w:t>
      </w:r>
      <w:r w:rsidR="00745218" w:rsidRPr="003E1AA4">
        <w:t>the caption</w:t>
      </w:r>
      <w:r w:rsidRPr="003E1AA4">
        <w:t xml:space="preserve"> quality be monitored?</w:t>
      </w:r>
    </w:p>
    <w:p w14:paraId="0AFB4537" w14:textId="5B0EBBCE" w:rsidR="00827331" w:rsidRPr="005022F1" w:rsidRDefault="00007C99" w:rsidP="00036BFC">
      <w:pPr>
        <w:pStyle w:val="ListParagraph"/>
        <w:numPr>
          <w:ilvl w:val="0"/>
          <w:numId w:val="27"/>
        </w:numPr>
      </w:pPr>
      <w:r w:rsidRPr="005022F1">
        <w:t>Be aware of background noise during the meeting and handle it by muting audio.</w:t>
      </w:r>
    </w:p>
    <w:p w14:paraId="5F47BADB" w14:textId="0BE07C02" w:rsidR="00E434F0" w:rsidRPr="005022F1" w:rsidRDefault="00E434F0" w:rsidP="00036BFC">
      <w:pPr>
        <w:pStyle w:val="ListParagraph"/>
        <w:numPr>
          <w:ilvl w:val="0"/>
          <w:numId w:val="27"/>
        </w:numPr>
      </w:pPr>
      <w:r w:rsidRPr="005022F1">
        <w:t xml:space="preserve">Speakers faces should be well-lit to support lip reading. </w:t>
      </w:r>
    </w:p>
    <w:p w14:paraId="1B960D47" w14:textId="7BD9EC21" w:rsidR="00895683" w:rsidRPr="005022F1" w:rsidRDefault="0040054B" w:rsidP="00036BFC">
      <w:pPr>
        <w:pStyle w:val="ListParagraph"/>
        <w:numPr>
          <w:ilvl w:val="0"/>
          <w:numId w:val="27"/>
        </w:numPr>
      </w:pPr>
      <w:r w:rsidRPr="005022F1">
        <w:t>P</w:t>
      </w:r>
      <w:r w:rsidR="00007C99" w:rsidRPr="005022F1">
        <w:t xml:space="preserve">lan to handle </w:t>
      </w:r>
      <w:r w:rsidR="00E434F0" w:rsidRPr="005022F1">
        <w:t>multiple video windows</w:t>
      </w:r>
      <w:r w:rsidR="006F060B" w:rsidRPr="005022F1">
        <w:t xml:space="preserve"> so that everyone using sign language has adequate window sizes</w:t>
      </w:r>
      <w:r w:rsidR="00E434F0" w:rsidRPr="005022F1">
        <w:t>. This is particularly important</w:t>
      </w:r>
      <w:r w:rsidR="00E54DEA" w:rsidRPr="005022F1">
        <w:t xml:space="preserve"> </w:t>
      </w:r>
      <w:r w:rsidR="00007C99" w:rsidRPr="005022F1">
        <w:t>when meeting material is shared</w:t>
      </w:r>
      <w:r w:rsidR="00C11BF4" w:rsidRPr="005022F1">
        <w:t xml:space="preserve"> electronically on the </w:t>
      </w:r>
      <w:r w:rsidR="00821DA5" w:rsidRPr="005022F1">
        <w:t>screen. Your</w:t>
      </w:r>
      <w:r w:rsidRPr="005022F1">
        <w:t xml:space="preserve"> </w:t>
      </w:r>
      <w:r w:rsidR="00821DA5" w:rsidRPr="005022F1">
        <w:t xml:space="preserve">virtual </w:t>
      </w:r>
      <w:r w:rsidRPr="005022F1">
        <w:t xml:space="preserve">platform </w:t>
      </w:r>
      <w:r w:rsidR="009D293F" w:rsidRPr="005022F1">
        <w:t>should</w:t>
      </w:r>
      <w:r w:rsidRPr="005022F1">
        <w:t xml:space="preserve"> have features like pinning</w:t>
      </w:r>
      <w:r w:rsidR="00B217C4" w:rsidRPr="005022F1">
        <w:t xml:space="preserve">, </w:t>
      </w:r>
      <w:r w:rsidRPr="005022F1">
        <w:t xml:space="preserve">spotlighting </w:t>
      </w:r>
      <w:r w:rsidR="00B217C4" w:rsidRPr="005022F1">
        <w:t xml:space="preserve">and hiding non-video participants </w:t>
      </w:r>
      <w:r w:rsidR="004D4C6B" w:rsidRPr="005022F1">
        <w:t>that will help</w:t>
      </w:r>
      <w:r w:rsidRPr="005022F1">
        <w:t xml:space="preserve">. </w:t>
      </w:r>
    </w:p>
    <w:p w14:paraId="2D044E49" w14:textId="0CB8C2A0" w:rsidR="004C4F42" w:rsidRPr="004C54E6" w:rsidRDefault="004C4F42" w:rsidP="00E602AA">
      <w:pPr>
        <w:pStyle w:val="Heading2"/>
      </w:pPr>
      <w:bookmarkStart w:id="53" w:name="_Toc57621330"/>
      <w:bookmarkStart w:id="54" w:name="_Toc57917530"/>
      <w:r w:rsidRPr="004C54E6">
        <w:t>Blind and Low-</w:t>
      </w:r>
      <w:r w:rsidR="00301431">
        <w:t>V</w:t>
      </w:r>
      <w:r w:rsidRPr="004C54E6">
        <w:t>ision Access</w:t>
      </w:r>
      <w:bookmarkEnd w:id="53"/>
      <w:bookmarkEnd w:id="54"/>
    </w:p>
    <w:p w14:paraId="193C0DB4" w14:textId="51B2CA56" w:rsidR="00B61DDA" w:rsidRPr="005022F1" w:rsidRDefault="00F758F9" w:rsidP="00036BFC">
      <w:pPr>
        <w:pStyle w:val="ListParagraph"/>
        <w:numPr>
          <w:ilvl w:val="0"/>
          <w:numId w:val="28"/>
        </w:numPr>
      </w:pPr>
      <w:r w:rsidRPr="00466A6A">
        <w:t>Distribute meeting material well before the meeting for</w:t>
      </w:r>
      <w:r w:rsidR="007C126D" w:rsidRPr="00466A6A">
        <w:t xml:space="preserve"> </w:t>
      </w:r>
      <w:r w:rsidRPr="00466A6A">
        <w:t>screen reader</w:t>
      </w:r>
      <w:r w:rsidR="007C126D" w:rsidRPr="003E1AA4">
        <w:t xml:space="preserve"> software</w:t>
      </w:r>
      <w:r w:rsidRPr="003E1AA4">
        <w:t>.</w:t>
      </w:r>
      <w:r w:rsidR="0002667A" w:rsidRPr="003E1AA4">
        <w:t xml:space="preserve"> </w:t>
      </w:r>
    </w:p>
    <w:p w14:paraId="2FE67B4C" w14:textId="77777777" w:rsidR="009A19DD" w:rsidRPr="005022F1" w:rsidRDefault="009A19DD" w:rsidP="00036BFC">
      <w:pPr>
        <w:pStyle w:val="ListParagraph"/>
        <w:numPr>
          <w:ilvl w:val="0"/>
          <w:numId w:val="28"/>
        </w:numPr>
      </w:pPr>
      <w:r w:rsidRPr="005022F1">
        <w:lastRenderedPageBreak/>
        <w:t>Ensure material uses accessible fonts and does not use flashing or strobing animation.</w:t>
      </w:r>
    </w:p>
    <w:p w14:paraId="3814E255" w14:textId="00E07315" w:rsidR="00F758F9" w:rsidRPr="005022F1" w:rsidRDefault="00F758F9" w:rsidP="00036BFC">
      <w:pPr>
        <w:pStyle w:val="ListParagraph"/>
        <w:numPr>
          <w:ilvl w:val="0"/>
          <w:numId w:val="28"/>
        </w:numPr>
      </w:pPr>
      <w:r w:rsidRPr="005022F1">
        <w:t xml:space="preserve">Make sure any visual images </w:t>
      </w:r>
      <w:r w:rsidR="00676569" w:rsidRPr="005022F1">
        <w:t>are</w:t>
      </w:r>
      <w:r w:rsidR="003C209B" w:rsidRPr="005022F1">
        <w:t xml:space="preserve"> narrated during the meeting. Include </w:t>
      </w:r>
      <w:r w:rsidR="00676569" w:rsidRPr="005022F1">
        <w:t>these descriptions</w:t>
      </w:r>
      <w:r w:rsidRPr="005022F1">
        <w:t xml:space="preserve"> for images in </w:t>
      </w:r>
      <w:r w:rsidR="00A05E64" w:rsidRPr="005022F1">
        <w:t xml:space="preserve">the </w:t>
      </w:r>
      <w:r w:rsidRPr="005022F1">
        <w:t xml:space="preserve">meeting material. </w:t>
      </w:r>
    </w:p>
    <w:p w14:paraId="143BBAE9" w14:textId="77777777" w:rsidR="00831486" w:rsidRPr="005022F1" w:rsidRDefault="00F758F9" w:rsidP="00036BFC">
      <w:pPr>
        <w:pStyle w:val="ListParagraph"/>
        <w:numPr>
          <w:ilvl w:val="0"/>
          <w:numId w:val="28"/>
        </w:numPr>
      </w:pPr>
      <w:r w:rsidRPr="005022F1">
        <w:t>Ensure speakers identify themselves when taking turns.</w:t>
      </w:r>
    </w:p>
    <w:p w14:paraId="527E42ED" w14:textId="1C1B94A3" w:rsidR="00831486" w:rsidRPr="005022F1" w:rsidRDefault="00831486" w:rsidP="00036BFC">
      <w:pPr>
        <w:pStyle w:val="ListParagraph"/>
        <w:numPr>
          <w:ilvl w:val="0"/>
          <w:numId w:val="28"/>
        </w:numPr>
      </w:pPr>
      <w:r w:rsidRPr="005022F1">
        <w:t xml:space="preserve">If you are showing videos, </w:t>
      </w:r>
      <w:r w:rsidR="000C4DF1" w:rsidRPr="005022F1">
        <w:t>search for</w:t>
      </w:r>
      <w:r w:rsidRPr="005022F1">
        <w:t xml:space="preserve"> an audio</w:t>
      </w:r>
      <w:r w:rsidR="00301431" w:rsidRPr="005022F1">
        <w:t>-</w:t>
      </w:r>
      <w:r w:rsidRPr="005022F1">
        <w:t>described version on YouTube by searching for the name of the video with the words “audio</w:t>
      </w:r>
      <w:r w:rsidR="00301431" w:rsidRPr="005022F1">
        <w:t xml:space="preserve"> </w:t>
      </w:r>
      <w:r w:rsidRPr="005022F1">
        <w:t xml:space="preserve">described.” You can also search for </w:t>
      </w:r>
      <w:r w:rsidR="000C4DF1" w:rsidRPr="005022F1">
        <w:t xml:space="preserve">the </w:t>
      </w:r>
      <w:r w:rsidRPr="005022F1">
        <w:t xml:space="preserve">video on the website </w:t>
      </w:r>
      <w:hyperlink r:id="rId18">
        <w:r w:rsidRPr="00036BFC">
          <w:rPr>
            <w:rStyle w:val="Hyperlink"/>
          </w:rPr>
          <w:t>youdescribe.org</w:t>
        </w:r>
      </w:hyperlink>
      <w:r w:rsidRPr="00466A6A">
        <w:t>.</w:t>
      </w:r>
      <w:r w:rsidR="00CA1213" w:rsidRPr="00466A6A">
        <w:t xml:space="preserve"> </w:t>
      </w:r>
      <w:r w:rsidR="000C4DF1" w:rsidRPr="00466A6A">
        <w:t>If no audio-described version exists, that site has a</w:t>
      </w:r>
      <w:r w:rsidRPr="003E1AA4">
        <w:t xml:space="preserve"> browser extension </w:t>
      </w:r>
      <w:r w:rsidR="000C4DF1" w:rsidRPr="003E1AA4">
        <w:t xml:space="preserve">you can use to describe it. Another option is to </w:t>
      </w:r>
      <w:r w:rsidRPr="003E1AA4">
        <w:t>request that a volunteer describe it.</w:t>
      </w:r>
    </w:p>
    <w:p w14:paraId="1BD4FB92" w14:textId="31B6AFDB" w:rsidR="00B77B07" w:rsidRPr="00036BFC" w:rsidRDefault="00B77B07" w:rsidP="00036BFC">
      <w:pPr>
        <w:pStyle w:val="ListParagraph"/>
        <w:numPr>
          <w:ilvl w:val="0"/>
          <w:numId w:val="28"/>
        </w:numPr>
      </w:pPr>
      <w:r w:rsidRPr="005022F1">
        <w:t xml:space="preserve">Be aware that the screen reader, </w:t>
      </w:r>
      <w:r w:rsidRPr="00036BFC">
        <w:t xml:space="preserve">JAWS, makes it hard to use the chat because it creates a lot of chatter that prevents the individual from following the meeting. </w:t>
      </w:r>
    </w:p>
    <w:p w14:paraId="50DA6679" w14:textId="77777777" w:rsidR="004C4F42" w:rsidRPr="004C54E6" w:rsidRDefault="004C4F42" w:rsidP="00E602AA">
      <w:pPr>
        <w:pStyle w:val="Heading2"/>
      </w:pPr>
      <w:bookmarkStart w:id="55" w:name="_Toc57621331"/>
      <w:bookmarkStart w:id="56" w:name="_Toc57917531"/>
      <w:r w:rsidRPr="004C54E6">
        <w:t>Physical Access</w:t>
      </w:r>
      <w:bookmarkEnd w:id="55"/>
      <w:bookmarkEnd w:id="56"/>
    </w:p>
    <w:p w14:paraId="659A0AC5" w14:textId="0F7696F1" w:rsidR="00A62C16" w:rsidRPr="003E1AA4" w:rsidRDefault="008934D2" w:rsidP="00036BFC">
      <w:pPr>
        <w:pStyle w:val="ListParagraph"/>
        <w:numPr>
          <w:ilvl w:val="0"/>
          <w:numId w:val="30"/>
        </w:numPr>
      </w:pPr>
      <w:r w:rsidRPr="00466A6A">
        <w:t>P</w:t>
      </w:r>
      <w:r w:rsidR="00A62C16" w:rsidRPr="00466A6A">
        <w:t>lan for breaks depending on your meeting length. People dealing with pain or limited mobility may have additional needs to stretc</w:t>
      </w:r>
      <w:r w:rsidR="00301431" w:rsidRPr="00466A6A">
        <w:t>h</w:t>
      </w:r>
      <w:r w:rsidR="00A62C16" w:rsidRPr="003E1AA4">
        <w:t xml:space="preserve"> during the meeting. </w:t>
      </w:r>
    </w:p>
    <w:p w14:paraId="53894CED" w14:textId="04974569" w:rsidR="00301431" w:rsidRPr="005022F1" w:rsidRDefault="00301431" w:rsidP="00036BFC">
      <w:pPr>
        <w:pStyle w:val="ListParagraph"/>
        <w:numPr>
          <w:ilvl w:val="0"/>
          <w:numId w:val="30"/>
        </w:numPr>
      </w:pPr>
      <w:r w:rsidRPr="005022F1">
        <w:t>When breaks are planned, make sure to allow enough time for participants with mobility disabilities to use the restroom.</w:t>
      </w:r>
    </w:p>
    <w:p w14:paraId="3A4E8F88" w14:textId="0A53F1E6" w:rsidR="007C126D" w:rsidRPr="005022F1" w:rsidRDefault="007C126D" w:rsidP="00036BFC">
      <w:pPr>
        <w:pStyle w:val="ListParagraph"/>
        <w:numPr>
          <w:ilvl w:val="0"/>
          <w:numId w:val="30"/>
        </w:numPr>
      </w:pPr>
      <w:r w:rsidRPr="005022F1">
        <w:t>Ensure the platform supports use of the keyboard instead of the mouse</w:t>
      </w:r>
    </w:p>
    <w:p w14:paraId="619C0719" w14:textId="77777777" w:rsidR="0089175C" w:rsidRPr="004C54E6" w:rsidRDefault="0089175C" w:rsidP="00E602AA">
      <w:pPr>
        <w:pStyle w:val="Heading2"/>
      </w:pPr>
      <w:bookmarkStart w:id="57" w:name="_Toc57621332"/>
      <w:bookmarkStart w:id="58" w:name="_Toc57917532"/>
      <w:r w:rsidRPr="004C54E6">
        <w:t>Mental Health Access</w:t>
      </w:r>
      <w:bookmarkEnd w:id="57"/>
      <w:bookmarkEnd w:id="58"/>
    </w:p>
    <w:p w14:paraId="77DADF38" w14:textId="6DFA76DA" w:rsidR="0089175C" w:rsidRPr="00466A6A" w:rsidRDefault="0089175C" w:rsidP="00036BFC">
      <w:pPr>
        <w:pStyle w:val="ListParagraph"/>
        <w:numPr>
          <w:ilvl w:val="0"/>
          <w:numId w:val="31"/>
        </w:numPr>
      </w:pPr>
      <w:r w:rsidRPr="00466A6A">
        <w:t>Be aware of the language used. Use people-first language. For example: “He is living with bipolar disorder” instead of “He is bipolar.”</w:t>
      </w:r>
    </w:p>
    <w:p w14:paraId="3CAE83EE" w14:textId="433EB850" w:rsidR="00A90A22" w:rsidRPr="003E1AA4" w:rsidRDefault="00A90A22" w:rsidP="00036BFC">
      <w:pPr>
        <w:pStyle w:val="ListParagraph"/>
        <w:numPr>
          <w:ilvl w:val="0"/>
          <w:numId w:val="31"/>
        </w:numPr>
      </w:pPr>
      <w:r w:rsidRPr="003E1AA4">
        <w:t xml:space="preserve">Utilize breaks and time for those who might need to rest between topics during meetings.  </w:t>
      </w:r>
    </w:p>
    <w:p w14:paraId="22B2520B" w14:textId="77777777" w:rsidR="0089175C" w:rsidRPr="005022F1" w:rsidRDefault="0089175C" w:rsidP="00036BFC">
      <w:pPr>
        <w:pStyle w:val="ListParagraph"/>
        <w:numPr>
          <w:ilvl w:val="0"/>
          <w:numId w:val="31"/>
        </w:numPr>
      </w:pPr>
      <w:r w:rsidRPr="005022F1">
        <w:t>Refer to a person’s mental illness only when pertinent to the content.</w:t>
      </w:r>
    </w:p>
    <w:p w14:paraId="26DD7F2D" w14:textId="2DA654BE" w:rsidR="004C4F42" w:rsidRPr="005022F1" w:rsidRDefault="0089175C" w:rsidP="00036BFC">
      <w:pPr>
        <w:pStyle w:val="ListParagraph"/>
        <w:numPr>
          <w:ilvl w:val="0"/>
          <w:numId w:val="31"/>
        </w:numPr>
      </w:pPr>
      <w:r w:rsidRPr="005022F1">
        <w:t xml:space="preserve">Do not use mental-health terms to describe situations. For example, don’t say “the agenda was </w:t>
      </w:r>
      <w:r w:rsidR="00301431" w:rsidRPr="005022F1">
        <w:t>crazy</w:t>
      </w:r>
      <w:r w:rsidRPr="005022F1">
        <w:t xml:space="preserve">.” </w:t>
      </w:r>
    </w:p>
    <w:p w14:paraId="1A64B725" w14:textId="77777777" w:rsidR="004C4F42" w:rsidRPr="004C54E6" w:rsidRDefault="004C4F42" w:rsidP="00E602AA">
      <w:pPr>
        <w:pStyle w:val="Heading2"/>
      </w:pPr>
      <w:bookmarkStart w:id="59" w:name="_Toc57621333"/>
      <w:bookmarkStart w:id="60" w:name="_Toc57917533"/>
      <w:r w:rsidRPr="004C54E6">
        <w:t>Cognitive Access</w:t>
      </w:r>
      <w:bookmarkEnd w:id="59"/>
      <w:bookmarkEnd w:id="60"/>
    </w:p>
    <w:p w14:paraId="24D2B918" w14:textId="0C297AE5" w:rsidR="00A62C16" w:rsidRPr="003E1AA4" w:rsidRDefault="00A62C16" w:rsidP="00036BFC">
      <w:pPr>
        <w:pStyle w:val="ListParagraph"/>
        <w:numPr>
          <w:ilvl w:val="0"/>
          <w:numId w:val="32"/>
        </w:numPr>
      </w:pPr>
      <w:r w:rsidRPr="00466A6A">
        <w:t xml:space="preserve">Make sure </w:t>
      </w:r>
      <w:r w:rsidR="00221AEB" w:rsidRPr="00466A6A">
        <w:t xml:space="preserve">to follow your </w:t>
      </w:r>
      <w:r w:rsidRPr="00466A6A">
        <w:t>agenda for a frame of reference.</w:t>
      </w:r>
    </w:p>
    <w:p w14:paraId="43139F77" w14:textId="6E60096D" w:rsidR="00A62C16" w:rsidRPr="005022F1" w:rsidRDefault="00221AEB" w:rsidP="00036BFC">
      <w:pPr>
        <w:pStyle w:val="ListParagraph"/>
        <w:numPr>
          <w:ilvl w:val="0"/>
          <w:numId w:val="32"/>
        </w:numPr>
      </w:pPr>
      <w:r w:rsidRPr="003E1AA4">
        <w:t xml:space="preserve">Concurrently using </w:t>
      </w:r>
      <w:r w:rsidR="00A62C16" w:rsidRPr="003E1AA4">
        <w:t>text</w:t>
      </w:r>
      <w:r w:rsidRPr="005022F1">
        <w:t xml:space="preserve"> </w:t>
      </w:r>
      <w:r w:rsidR="000B579D" w:rsidRPr="005022F1">
        <w:t>as well as</w:t>
      </w:r>
      <w:r w:rsidR="00A62C16" w:rsidRPr="005022F1">
        <w:t xml:space="preserve"> </w:t>
      </w:r>
      <w:r w:rsidR="00301431" w:rsidRPr="005022F1">
        <w:t>audio content</w:t>
      </w:r>
      <w:r w:rsidR="00A62C16" w:rsidRPr="005022F1">
        <w:t xml:space="preserve"> </w:t>
      </w:r>
      <w:r w:rsidR="007B054D" w:rsidRPr="005022F1">
        <w:t xml:space="preserve">can be </w:t>
      </w:r>
      <w:r w:rsidR="00A62C16" w:rsidRPr="005022F1">
        <w:t xml:space="preserve">helpful. </w:t>
      </w:r>
    </w:p>
    <w:p w14:paraId="66EB394D" w14:textId="1CD054D5" w:rsidR="00196CE3" w:rsidRPr="005022F1" w:rsidRDefault="00196CE3" w:rsidP="00036BFC">
      <w:pPr>
        <w:pStyle w:val="ListParagraph"/>
        <w:numPr>
          <w:ilvl w:val="0"/>
          <w:numId w:val="32"/>
        </w:numPr>
      </w:pPr>
      <w:r w:rsidRPr="005022F1">
        <w:t xml:space="preserve">Become familiar with the learning style of participants then use the appropriate communication methods during the meeting.  </w:t>
      </w:r>
    </w:p>
    <w:p w14:paraId="4C334D07" w14:textId="77777777" w:rsidR="002F4FEF" w:rsidRPr="00466A6A" w:rsidRDefault="00AF5552" w:rsidP="00036BFC">
      <w:pPr>
        <w:pStyle w:val="ListParagraph"/>
        <w:numPr>
          <w:ilvl w:val="0"/>
          <w:numId w:val="32"/>
        </w:numPr>
      </w:pPr>
      <w:r w:rsidRPr="005022F1">
        <w:t xml:space="preserve">Use plain language. </w:t>
      </w:r>
      <w:r w:rsidR="006E7B90" w:rsidRPr="005022F1">
        <w:t xml:space="preserve">Some tips </w:t>
      </w:r>
      <w:r w:rsidR="00772BA5" w:rsidRPr="005022F1">
        <w:t xml:space="preserve">can be found in </w:t>
      </w:r>
      <w:hyperlink r:id="rId19" w:history="1">
        <w:r w:rsidR="00772BA5" w:rsidRPr="00466A6A">
          <w:rPr>
            <w:rStyle w:val="Hyperlink"/>
          </w:rPr>
          <w:t>State of Washington Guidelines for Writing in Plain Talk</w:t>
        </w:r>
      </w:hyperlink>
      <w:r w:rsidR="00772BA5" w:rsidRPr="00466A6A">
        <w:t xml:space="preserve">. </w:t>
      </w:r>
    </w:p>
    <w:p w14:paraId="6B22637E" w14:textId="7A9BB9B0" w:rsidR="00F20DD4" w:rsidRPr="00D16594" w:rsidRDefault="00F20DD4" w:rsidP="005022F1">
      <w:pPr>
        <w:pStyle w:val="Heading1"/>
        <w:pageBreakBefore/>
        <w:rPr>
          <w:rFonts w:ascii="Arial" w:hAnsi="Arial" w:cs="Arial"/>
        </w:rPr>
      </w:pPr>
      <w:bookmarkStart w:id="61" w:name="_Toc57621334"/>
      <w:bookmarkStart w:id="62" w:name="_Toc57917534"/>
      <w:r w:rsidRPr="004C54E6">
        <w:lastRenderedPageBreak/>
        <w:t>S</w:t>
      </w:r>
      <w:r w:rsidR="001A4B2C">
        <w:t>ample C</w:t>
      </w:r>
      <w:r w:rsidRPr="004C54E6">
        <w:t>hecklist</w:t>
      </w:r>
      <w:bookmarkEnd w:id="61"/>
      <w:bookmarkEnd w:id="62"/>
      <w:r w:rsidRPr="004C54E6">
        <w:t xml:space="preserve"> </w:t>
      </w:r>
    </w:p>
    <w:p w14:paraId="214FC798" w14:textId="77777777" w:rsidR="009A4F67" w:rsidRDefault="00C83606" w:rsidP="00E602AA">
      <w:pPr>
        <w:pStyle w:val="Heading2"/>
      </w:pPr>
      <w:bookmarkStart w:id="63" w:name="_Toc57621335"/>
      <w:bookmarkStart w:id="64" w:name="_Toc57917535"/>
      <w:r>
        <w:t xml:space="preserve">General </w:t>
      </w:r>
      <w:r w:rsidR="009A4F67">
        <w:t>Preparation</w:t>
      </w:r>
      <w:bookmarkEnd w:id="63"/>
      <w:bookmarkEnd w:id="64"/>
    </w:p>
    <w:p w14:paraId="0CA8DE93" w14:textId="447912DF" w:rsidR="00C83606" w:rsidRPr="00466A6A" w:rsidRDefault="00C83606" w:rsidP="00036BFC">
      <w:pPr>
        <w:pStyle w:val="ListParagraph"/>
        <w:numPr>
          <w:ilvl w:val="0"/>
          <w:numId w:val="33"/>
        </w:numPr>
      </w:pPr>
      <w:r w:rsidRPr="00466A6A">
        <w:t>Select the platform and assign staff to become familiar with its accessibility features</w:t>
      </w:r>
    </w:p>
    <w:p w14:paraId="456F6466" w14:textId="1AAFA36E" w:rsidR="008F3074" w:rsidRPr="005022F1" w:rsidRDefault="008F3074" w:rsidP="00036BFC">
      <w:pPr>
        <w:pStyle w:val="ListParagraph"/>
        <w:numPr>
          <w:ilvl w:val="0"/>
          <w:numId w:val="33"/>
        </w:numPr>
      </w:pPr>
      <w:r w:rsidRPr="00466A6A">
        <w:t>Identify your accessibility resources and</w:t>
      </w:r>
      <w:r w:rsidRPr="003E1AA4">
        <w:t xml:space="preserve"> </w:t>
      </w:r>
      <w:r w:rsidR="000C0BD8" w:rsidRPr="003E1AA4">
        <w:t>allocat</w:t>
      </w:r>
      <w:r w:rsidR="00A7419D" w:rsidRPr="003E1AA4">
        <w:t>e</w:t>
      </w:r>
      <w:r w:rsidR="000C0BD8" w:rsidRPr="005022F1">
        <w:t xml:space="preserve"> </w:t>
      </w:r>
      <w:r w:rsidR="000D1A7F" w:rsidRPr="005022F1">
        <w:t>funding</w:t>
      </w:r>
    </w:p>
    <w:p w14:paraId="5D6B8355" w14:textId="0BC01A71" w:rsidR="00553117" w:rsidRPr="005022F1" w:rsidRDefault="002E361F" w:rsidP="00036BFC">
      <w:pPr>
        <w:pStyle w:val="ListParagraph"/>
        <w:numPr>
          <w:ilvl w:val="0"/>
          <w:numId w:val="33"/>
        </w:numPr>
      </w:pPr>
      <w:r w:rsidRPr="005022F1">
        <w:t>Set up process to accept accommodation requests</w:t>
      </w:r>
      <w:r w:rsidR="000C0BD8" w:rsidRPr="005022F1">
        <w:t xml:space="preserve"> from meeting participants</w:t>
      </w:r>
    </w:p>
    <w:p w14:paraId="009A2B66" w14:textId="2FFC29D4" w:rsidR="00553117" w:rsidRPr="005022F1" w:rsidRDefault="008236D2" w:rsidP="00036BFC">
      <w:pPr>
        <w:pStyle w:val="ListParagraph"/>
        <w:numPr>
          <w:ilvl w:val="0"/>
          <w:numId w:val="33"/>
        </w:numPr>
      </w:pPr>
      <w:r w:rsidRPr="005022F1">
        <w:t>Decide</w:t>
      </w:r>
      <w:r w:rsidR="002E361F" w:rsidRPr="005022F1">
        <w:t xml:space="preserve"> how far in advance </w:t>
      </w:r>
      <w:r w:rsidR="00743C21" w:rsidRPr="005022F1">
        <w:t xml:space="preserve">to send out </w:t>
      </w:r>
      <w:r w:rsidR="002E361F" w:rsidRPr="005022F1">
        <w:t xml:space="preserve">meeting </w:t>
      </w:r>
      <w:r w:rsidR="002A4D4D" w:rsidRPr="005022F1">
        <w:t>advertising</w:t>
      </w:r>
      <w:r w:rsidR="00743C21" w:rsidRPr="005022F1">
        <w:t xml:space="preserve"> so</w:t>
      </w:r>
      <w:r w:rsidR="002E361F" w:rsidRPr="005022F1">
        <w:t xml:space="preserve"> </w:t>
      </w:r>
      <w:r w:rsidR="007D6AE7" w:rsidRPr="005022F1">
        <w:t>accommodation</w:t>
      </w:r>
      <w:r w:rsidR="002E361F" w:rsidRPr="005022F1">
        <w:t xml:space="preserve"> requests</w:t>
      </w:r>
      <w:r w:rsidR="00743C21" w:rsidRPr="005022F1">
        <w:t xml:space="preserve"> can be fulfilled</w:t>
      </w:r>
      <w:r w:rsidR="007D6AE7" w:rsidRPr="005022F1">
        <w:t xml:space="preserve">  </w:t>
      </w:r>
    </w:p>
    <w:p w14:paraId="7C6477BB" w14:textId="6A5FCDA1" w:rsidR="00C83606" w:rsidRPr="0049651F" w:rsidRDefault="00C83606" w:rsidP="00E602AA">
      <w:pPr>
        <w:pStyle w:val="Heading2"/>
      </w:pPr>
      <w:bookmarkStart w:id="65" w:name="_Toc57621336"/>
      <w:bookmarkStart w:id="66" w:name="_Toc57917536"/>
      <w:r w:rsidRPr="0049651F">
        <w:t>Specific Meeting Preparation</w:t>
      </w:r>
      <w:bookmarkEnd w:id="65"/>
      <w:bookmarkEnd w:id="66"/>
    </w:p>
    <w:p w14:paraId="35523560" w14:textId="5FDCA5D8" w:rsidR="00553117" w:rsidRPr="005022F1" w:rsidRDefault="00E43C9B" w:rsidP="00036BFC">
      <w:pPr>
        <w:pStyle w:val="ListParagraph"/>
        <w:numPr>
          <w:ilvl w:val="0"/>
          <w:numId w:val="34"/>
        </w:numPr>
      </w:pPr>
      <w:r w:rsidRPr="00466A6A">
        <w:t xml:space="preserve">Identify the meeting </w:t>
      </w:r>
      <w:r w:rsidR="003A5005" w:rsidRPr="00466A6A">
        <w:t xml:space="preserve">details </w:t>
      </w:r>
      <w:r w:rsidR="00991B3F" w:rsidRPr="003E1AA4">
        <w:t xml:space="preserve">and </w:t>
      </w:r>
      <w:r w:rsidR="003A5005" w:rsidRPr="003E1AA4">
        <w:t>target</w:t>
      </w:r>
      <w:r w:rsidR="003A5005" w:rsidRPr="005022F1">
        <w:t xml:space="preserve"> </w:t>
      </w:r>
      <w:r w:rsidR="00991B3F" w:rsidRPr="005022F1">
        <w:t>audience</w:t>
      </w:r>
    </w:p>
    <w:p w14:paraId="2DD661D8" w14:textId="7C12B385" w:rsidR="00991B3F" w:rsidRPr="005022F1" w:rsidRDefault="008B1855" w:rsidP="00036BFC">
      <w:pPr>
        <w:pStyle w:val="ListParagraph"/>
        <w:numPr>
          <w:ilvl w:val="0"/>
          <w:numId w:val="34"/>
        </w:numPr>
      </w:pPr>
      <w:r w:rsidRPr="005022F1">
        <w:t>Decide</w:t>
      </w:r>
      <w:r w:rsidR="00991B3F" w:rsidRPr="005022F1">
        <w:t xml:space="preserve"> which accessibility options to include up-front</w:t>
      </w:r>
    </w:p>
    <w:p w14:paraId="14745744" w14:textId="52E6AC1C" w:rsidR="00837C50" w:rsidRPr="005022F1" w:rsidRDefault="00837C50" w:rsidP="00036BFC">
      <w:pPr>
        <w:pStyle w:val="ListParagraph"/>
        <w:numPr>
          <w:ilvl w:val="0"/>
          <w:numId w:val="34"/>
        </w:numPr>
      </w:pPr>
      <w:r w:rsidRPr="005022F1">
        <w:t xml:space="preserve">Make sure all </w:t>
      </w:r>
      <w:r w:rsidR="00654AD1" w:rsidRPr="005022F1">
        <w:t>meeting advertising i</w:t>
      </w:r>
      <w:r w:rsidR="00AF70DC" w:rsidRPr="005022F1">
        <w:t>ncludes</w:t>
      </w:r>
      <w:r w:rsidRPr="005022F1">
        <w:t xml:space="preserve"> accessibility details</w:t>
      </w:r>
      <w:r w:rsidR="004905AE" w:rsidRPr="005022F1">
        <w:t>,</w:t>
      </w:r>
      <w:r w:rsidRPr="005022F1">
        <w:t xml:space="preserve"> how to </w:t>
      </w:r>
      <w:r w:rsidR="00C8774B" w:rsidRPr="005022F1">
        <w:t>place</w:t>
      </w:r>
      <w:r w:rsidRPr="005022F1">
        <w:t xml:space="preserve"> accommodation requests</w:t>
      </w:r>
      <w:r w:rsidR="004905AE" w:rsidRPr="005022F1">
        <w:t xml:space="preserve"> and a call-in number</w:t>
      </w:r>
    </w:p>
    <w:p w14:paraId="4E447D3B" w14:textId="44B00FC8" w:rsidR="00CA5DF2" w:rsidRPr="005022F1" w:rsidRDefault="007F5C06" w:rsidP="00036BFC">
      <w:pPr>
        <w:pStyle w:val="ListParagraph"/>
        <w:numPr>
          <w:ilvl w:val="0"/>
          <w:numId w:val="34"/>
        </w:numPr>
      </w:pPr>
      <w:r w:rsidRPr="005022F1">
        <w:t>Determine</w:t>
      </w:r>
      <w:r w:rsidR="00CA5DF2" w:rsidRPr="005022F1">
        <w:t xml:space="preserve"> what meeting roles are needed for the </w:t>
      </w:r>
      <w:r w:rsidR="00CE5ABE" w:rsidRPr="005022F1">
        <w:t>specific meeting</w:t>
      </w:r>
      <w:r w:rsidR="00CA5DF2" w:rsidRPr="005022F1">
        <w:t xml:space="preserve"> and assign staff</w:t>
      </w:r>
    </w:p>
    <w:p w14:paraId="315A34F0" w14:textId="05DAE174" w:rsidR="0054683A" w:rsidRPr="005022F1" w:rsidRDefault="0054683A" w:rsidP="00036BFC">
      <w:pPr>
        <w:pStyle w:val="ListParagraph"/>
        <w:numPr>
          <w:ilvl w:val="0"/>
          <w:numId w:val="34"/>
        </w:numPr>
      </w:pPr>
      <w:r w:rsidRPr="005022F1">
        <w:t>Address all accessibility requests</w:t>
      </w:r>
    </w:p>
    <w:p w14:paraId="34851CBF" w14:textId="2FF67C7E" w:rsidR="00AA242A" w:rsidRPr="005022F1" w:rsidRDefault="001C6271" w:rsidP="00036BFC">
      <w:pPr>
        <w:pStyle w:val="ListParagraph"/>
        <w:numPr>
          <w:ilvl w:val="0"/>
          <w:numId w:val="34"/>
        </w:numPr>
      </w:pPr>
      <w:r w:rsidRPr="005022F1">
        <w:t>Inform all</w:t>
      </w:r>
      <w:r w:rsidR="00AA242A" w:rsidRPr="005022F1">
        <w:t xml:space="preserve"> </w:t>
      </w:r>
      <w:r w:rsidR="00002F0C" w:rsidRPr="005022F1">
        <w:t>presenters</w:t>
      </w:r>
      <w:r w:rsidR="00AA242A" w:rsidRPr="005022F1">
        <w:t xml:space="preserve"> of accessibility requirements for their presentation content</w:t>
      </w:r>
    </w:p>
    <w:p w14:paraId="71AC9CD5" w14:textId="38764B3F" w:rsidR="00AA242A" w:rsidRPr="005022F1" w:rsidRDefault="006F4986" w:rsidP="00036BFC">
      <w:pPr>
        <w:pStyle w:val="ListParagraph"/>
        <w:numPr>
          <w:ilvl w:val="0"/>
          <w:numId w:val="34"/>
        </w:numPr>
      </w:pPr>
      <w:r w:rsidRPr="005022F1">
        <w:t>Internally r</w:t>
      </w:r>
      <w:r w:rsidR="00D9014E" w:rsidRPr="005022F1">
        <w:t>eview agenda</w:t>
      </w:r>
      <w:r w:rsidRPr="005022F1">
        <w:t xml:space="preserve"> and </w:t>
      </w:r>
      <w:r w:rsidR="00D9014E" w:rsidRPr="005022F1">
        <w:t>content for accessibility</w:t>
      </w:r>
      <w:r w:rsidR="0070418E" w:rsidRPr="005022F1">
        <w:t xml:space="preserve"> including break times</w:t>
      </w:r>
    </w:p>
    <w:p w14:paraId="0609823B" w14:textId="2ED33752" w:rsidR="00D9014E" w:rsidRPr="005022F1" w:rsidRDefault="00D9014E" w:rsidP="00036BFC">
      <w:pPr>
        <w:pStyle w:val="ListParagraph"/>
        <w:numPr>
          <w:ilvl w:val="0"/>
          <w:numId w:val="34"/>
        </w:numPr>
      </w:pPr>
      <w:r w:rsidRPr="005022F1">
        <w:t>Send out agend</w:t>
      </w:r>
      <w:r w:rsidR="00545259" w:rsidRPr="005022F1">
        <w:t>a, ground rules</w:t>
      </w:r>
      <w:r w:rsidRPr="005022F1">
        <w:t xml:space="preserve"> and material to participants</w:t>
      </w:r>
      <w:r w:rsidR="006F4986" w:rsidRPr="005022F1">
        <w:t xml:space="preserve"> allowing time for their review</w:t>
      </w:r>
    </w:p>
    <w:p w14:paraId="65126EC3" w14:textId="50D07E1A" w:rsidR="009A4F67" w:rsidRPr="0049651F" w:rsidRDefault="001A4B2C" w:rsidP="00E602AA">
      <w:pPr>
        <w:pStyle w:val="Heading2"/>
      </w:pPr>
      <w:bookmarkStart w:id="67" w:name="_Toc57621337"/>
      <w:bookmarkStart w:id="68" w:name="_Toc57917537"/>
      <w:r>
        <w:t>During M</w:t>
      </w:r>
      <w:r w:rsidR="009A4F67" w:rsidRPr="0049651F">
        <w:t>eeting</w:t>
      </w:r>
      <w:bookmarkEnd w:id="67"/>
      <w:bookmarkEnd w:id="68"/>
    </w:p>
    <w:p w14:paraId="0F302382" w14:textId="77FE152F" w:rsidR="00623F59" w:rsidRPr="00466A6A" w:rsidRDefault="00623F59" w:rsidP="00036BFC">
      <w:pPr>
        <w:pStyle w:val="ListParagraph"/>
        <w:numPr>
          <w:ilvl w:val="0"/>
          <w:numId w:val="35"/>
        </w:numPr>
      </w:pPr>
      <w:r w:rsidRPr="00466A6A">
        <w:t>Open the meeting early to allow for setup time for accessibility features and anyone who needs extra time</w:t>
      </w:r>
    </w:p>
    <w:p w14:paraId="44CEDE96" w14:textId="697FA874" w:rsidR="00E770FB" w:rsidRPr="005022F1" w:rsidRDefault="00E770FB" w:rsidP="00036BFC">
      <w:pPr>
        <w:pStyle w:val="ListParagraph"/>
        <w:numPr>
          <w:ilvl w:val="0"/>
          <w:numId w:val="35"/>
        </w:numPr>
      </w:pPr>
      <w:r w:rsidRPr="00466A6A">
        <w:t>Ensure staff is present and aware of their responsibilities for the</w:t>
      </w:r>
      <w:r w:rsidR="00376713" w:rsidRPr="003E1AA4">
        <w:t xml:space="preserve">ir assigned </w:t>
      </w:r>
      <w:r w:rsidRPr="003E1AA4">
        <w:t>meetin</w:t>
      </w:r>
      <w:r w:rsidRPr="005022F1">
        <w:t>g roles</w:t>
      </w:r>
    </w:p>
    <w:p w14:paraId="4F3DE859" w14:textId="616E580F" w:rsidR="00623F59" w:rsidRPr="005022F1" w:rsidRDefault="00623F59" w:rsidP="00036BFC">
      <w:pPr>
        <w:pStyle w:val="ListParagraph"/>
        <w:numPr>
          <w:ilvl w:val="0"/>
          <w:numId w:val="35"/>
        </w:numPr>
      </w:pPr>
      <w:r w:rsidRPr="005022F1">
        <w:t xml:space="preserve">Conduct </w:t>
      </w:r>
      <w:r w:rsidR="00E770FB" w:rsidRPr="005022F1">
        <w:t>the</w:t>
      </w:r>
      <w:r w:rsidR="00E45831" w:rsidRPr="005022F1">
        <w:t xml:space="preserve"> check-in</w:t>
      </w:r>
    </w:p>
    <w:p w14:paraId="15077F98" w14:textId="41D44D51" w:rsidR="00E770FB" w:rsidRPr="005022F1" w:rsidRDefault="00E770FB" w:rsidP="00036BFC">
      <w:pPr>
        <w:pStyle w:val="ListParagraph"/>
        <w:numPr>
          <w:ilvl w:val="0"/>
          <w:numId w:val="35"/>
        </w:numPr>
      </w:pPr>
      <w:r w:rsidRPr="005022F1">
        <w:t xml:space="preserve">Review </w:t>
      </w:r>
      <w:r w:rsidR="0004214C" w:rsidRPr="005022F1">
        <w:t>meeting</w:t>
      </w:r>
      <w:r w:rsidRPr="005022F1">
        <w:t xml:space="preserve"> ground rules</w:t>
      </w:r>
    </w:p>
    <w:p w14:paraId="5BB694DA" w14:textId="0212E497" w:rsidR="00623F59" w:rsidRPr="005022F1" w:rsidRDefault="00623F59" w:rsidP="00036BFC">
      <w:pPr>
        <w:pStyle w:val="ListParagraph"/>
        <w:numPr>
          <w:ilvl w:val="0"/>
          <w:numId w:val="35"/>
        </w:numPr>
      </w:pPr>
      <w:r w:rsidRPr="005022F1">
        <w:t xml:space="preserve">Review the agenda </w:t>
      </w:r>
      <w:r w:rsidR="00E770FB" w:rsidRPr="005022F1">
        <w:t>then</w:t>
      </w:r>
      <w:r w:rsidRPr="005022F1">
        <w:t xml:space="preserve"> refer to it periodically during the meeting</w:t>
      </w:r>
    </w:p>
    <w:p w14:paraId="0679569A" w14:textId="13F6A4DB" w:rsidR="00623F59" w:rsidRPr="005022F1" w:rsidRDefault="0004214C" w:rsidP="00036BFC">
      <w:pPr>
        <w:pStyle w:val="ListParagraph"/>
        <w:numPr>
          <w:ilvl w:val="0"/>
          <w:numId w:val="35"/>
        </w:numPr>
      </w:pPr>
      <w:r w:rsidRPr="005022F1">
        <w:t>Pace the meeting so participants do not feel rushed</w:t>
      </w:r>
    </w:p>
    <w:p w14:paraId="77FBF888" w14:textId="4673A825" w:rsidR="0004214C" w:rsidRPr="00466A6A" w:rsidRDefault="0004214C" w:rsidP="00036BFC">
      <w:pPr>
        <w:pStyle w:val="ListParagraph"/>
        <w:numPr>
          <w:ilvl w:val="0"/>
          <w:numId w:val="35"/>
        </w:numPr>
      </w:pPr>
      <w:r w:rsidRPr="005022F1">
        <w:t xml:space="preserve">Make sure any accessibility feedback or issues are addressed appropriately </w:t>
      </w:r>
      <w:r w:rsidRPr="00036BFC">
        <w:t>during</w:t>
      </w:r>
      <w:r w:rsidRPr="00466A6A">
        <w:t xml:space="preserve"> the meeting</w:t>
      </w:r>
    </w:p>
    <w:p w14:paraId="5E0678E5" w14:textId="5D1D9E32" w:rsidR="00E6294A" w:rsidRPr="003E1AA4" w:rsidRDefault="00AD1B06" w:rsidP="00036BFC">
      <w:pPr>
        <w:pStyle w:val="ListParagraph"/>
        <w:numPr>
          <w:ilvl w:val="0"/>
          <w:numId w:val="35"/>
        </w:numPr>
      </w:pPr>
      <w:r w:rsidRPr="00466A6A">
        <w:t xml:space="preserve">Don’t skip scheduled </w:t>
      </w:r>
      <w:r w:rsidR="00E6294A" w:rsidRPr="003E1AA4">
        <w:t>breaks</w:t>
      </w:r>
    </w:p>
    <w:p w14:paraId="63199393" w14:textId="1D78F7A1" w:rsidR="009A4F67" w:rsidRPr="0049651F" w:rsidRDefault="001A4B2C" w:rsidP="00E602AA">
      <w:pPr>
        <w:pStyle w:val="Heading2"/>
      </w:pPr>
      <w:bookmarkStart w:id="69" w:name="_Toc57621338"/>
      <w:bookmarkStart w:id="70" w:name="_Toc57917538"/>
      <w:r>
        <w:t>Post-M</w:t>
      </w:r>
      <w:r w:rsidR="009A4F67" w:rsidRPr="0049651F">
        <w:t>eeting</w:t>
      </w:r>
      <w:bookmarkEnd w:id="69"/>
      <w:bookmarkEnd w:id="70"/>
    </w:p>
    <w:p w14:paraId="673F502F" w14:textId="79CF2D5C" w:rsidR="00F20DD4" w:rsidRPr="00466A6A" w:rsidRDefault="008F7498" w:rsidP="00036BFC">
      <w:pPr>
        <w:pStyle w:val="ListParagraph"/>
        <w:numPr>
          <w:ilvl w:val="0"/>
          <w:numId w:val="36"/>
        </w:numPr>
      </w:pPr>
      <w:r w:rsidRPr="00466A6A">
        <w:t>Assign staff to follow up on all feedback received during the meeting</w:t>
      </w:r>
    </w:p>
    <w:p w14:paraId="02F3F67E" w14:textId="61352332" w:rsidR="008F7498" w:rsidRPr="003E1AA4" w:rsidRDefault="008F7498" w:rsidP="00036BFC">
      <w:pPr>
        <w:pStyle w:val="ListParagraph"/>
        <w:numPr>
          <w:ilvl w:val="0"/>
          <w:numId w:val="36"/>
        </w:numPr>
      </w:pPr>
      <w:r w:rsidRPr="00466A6A">
        <w:t>Provide a meeting summary</w:t>
      </w:r>
      <w:r w:rsidR="00650F5B" w:rsidRPr="003E1AA4">
        <w:t>, notes</w:t>
      </w:r>
      <w:r w:rsidRPr="003E1AA4">
        <w:t xml:space="preserve"> and transcript to participants</w:t>
      </w:r>
    </w:p>
    <w:p w14:paraId="6443E3F6" w14:textId="0F031C1C" w:rsidR="004D1544" w:rsidRPr="005022F1" w:rsidRDefault="008F7498" w:rsidP="00036BFC">
      <w:pPr>
        <w:pStyle w:val="ListParagraph"/>
        <w:numPr>
          <w:ilvl w:val="0"/>
          <w:numId w:val="36"/>
        </w:numPr>
      </w:pPr>
      <w:r w:rsidRPr="005022F1">
        <w:t>Solicit additional feedback using surveys or other methods</w:t>
      </w:r>
    </w:p>
    <w:p w14:paraId="16687F6F" w14:textId="6504CD88" w:rsidR="00F20DD4" w:rsidRPr="005022F1" w:rsidRDefault="004D1544" w:rsidP="00036BFC">
      <w:pPr>
        <w:pStyle w:val="ListParagraph"/>
        <w:numPr>
          <w:ilvl w:val="0"/>
          <w:numId w:val="36"/>
        </w:numPr>
        <w:rPr>
          <w:rFonts w:cstheme="minorHAnsi"/>
        </w:rPr>
      </w:pPr>
      <w:r w:rsidRPr="005022F1">
        <w:t xml:space="preserve">Conduct a review with presenters and other organizers to identify improvements for </w:t>
      </w:r>
      <w:r w:rsidR="00B529A1" w:rsidRPr="005022F1">
        <w:t xml:space="preserve">the </w:t>
      </w:r>
      <w:r w:rsidRPr="005022F1">
        <w:t>next meeting</w:t>
      </w:r>
    </w:p>
    <w:sectPr w:rsidR="00F20DD4" w:rsidRPr="005022F1" w:rsidSect="00CD618E">
      <w:headerReference w:type="default" r:id="rId20"/>
      <w:footerReference w:type="default" r:id="rId21"/>
      <w:headerReference w:type="first" r:id="rId22"/>
      <w:footerReference w:type="first" r:id="rId23"/>
      <w:pgSz w:w="12240" w:h="15840"/>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592A" w14:textId="77777777" w:rsidR="00EB6F06" w:rsidRDefault="00EB6F06" w:rsidP="00122D28">
      <w:pPr>
        <w:spacing w:after="0" w:line="240" w:lineRule="auto"/>
      </w:pPr>
      <w:r>
        <w:separator/>
      </w:r>
    </w:p>
  </w:endnote>
  <w:endnote w:type="continuationSeparator" w:id="0">
    <w:p w14:paraId="73F4494A" w14:textId="77777777" w:rsidR="00EB6F06" w:rsidRDefault="00EB6F06" w:rsidP="0012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B2C6" w14:textId="77777777" w:rsidR="002F7492" w:rsidRDefault="00B151AC" w:rsidP="00466A6A">
    <w:pPr>
      <w:pStyle w:val="Footer"/>
    </w:pPr>
    <w:r w:rsidRPr="00466A6A">
      <w:t xml:space="preserve">Tips and Tricks for Inclusive Virtual Meeting Planning – </w:t>
    </w:r>
    <w:r w:rsidR="006A20D8">
      <w:t>12/3/2020</w:t>
    </w:r>
    <w:r w:rsidR="002F7492">
      <w:t xml:space="preserve"> </w:t>
    </w:r>
  </w:p>
  <w:p w14:paraId="1DBD0A4C" w14:textId="5AC463AB" w:rsidR="00B53710" w:rsidRPr="00466A6A" w:rsidRDefault="002F7492" w:rsidP="00466A6A">
    <w:pPr>
      <w:pStyle w:val="Footer"/>
    </w:pPr>
    <w:r>
      <w:t xml:space="preserve">Compiled by </w:t>
    </w:r>
    <w:r w:rsidR="00B53710">
      <w:t>Disability Inclusion Network (DIN), email DIN@ofm.wa.gov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50C2" w14:textId="399D1A2D" w:rsidR="00D7629A" w:rsidRDefault="00367ABC" w:rsidP="00D7629A">
    <w:pPr>
      <w:pStyle w:val="Footer"/>
    </w:pPr>
    <w:r>
      <w:t xml:space="preserve">Published </w:t>
    </w:r>
    <w:r w:rsidR="00D7629A">
      <w:t xml:space="preserve">12/3/2020 </w:t>
    </w:r>
  </w:p>
  <w:p w14:paraId="5BD0F951" w14:textId="77777777" w:rsidR="00D7629A" w:rsidRPr="00466A6A" w:rsidRDefault="00D7629A" w:rsidP="00D7629A">
    <w:pPr>
      <w:pStyle w:val="Footer"/>
    </w:pPr>
    <w:r>
      <w:t>Compiled by Disability Inclusion Network (DIN), email DIN@ofm.wa.gov</w:t>
    </w:r>
  </w:p>
  <w:p w14:paraId="052CEAE6" w14:textId="77777777" w:rsidR="0094194D" w:rsidRDefault="0094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6C5C" w14:textId="77777777" w:rsidR="00EB6F06" w:rsidRDefault="00EB6F06" w:rsidP="00122D28">
      <w:pPr>
        <w:spacing w:after="0" w:line="240" w:lineRule="auto"/>
      </w:pPr>
      <w:r>
        <w:separator/>
      </w:r>
    </w:p>
  </w:footnote>
  <w:footnote w:type="continuationSeparator" w:id="0">
    <w:p w14:paraId="108EC1EF" w14:textId="77777777" w:rsidR="00EB6F06" w:rsidRDefault="00EB6F06" w:rsidP="0012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F7CF" w14:textId="79BC6C74" w:rsidR="00CD618E" w:rsidRDefault="00CD618E">
    <w:pPr>
      <w:pStyle w:val="Header"/>
    </w:pPr>
  </w:p>
  <w:p w14:paraId="7CDB0CA1" w14:textId="47C53C66" w:rsidR="00B151AC" w:rsidRDefault="00B151AC" w:rsidP="00036BFC">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F605" w14:textId="32D9DDBA" w:rsidR="006A20D8" w:rsidRDefault="003D76CC">
    <w:pPr>
      <w:pStyle w:val="Header"/>
    </w:pPr>
    <w:r>
      <w:rPr>
        <w:noProof/>
      </w:rPr>
      <w:drawing>
        <wp:inline distT="0" distB="0" distL="0" distR="0" wp14:anchorId="6B1C0182" wp14:editId="2C72C95F">
          <wp:extent cx="698500" cy="673100"/>
          <wp:effectExtent l="0" t="0" r="6350" b="0"/>
          <wp:docPr id="1" name="Picture 1" descr="Disablity Inclusion Network Logo&#10;" titl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Logo.png"/>
                  <pic:cNvPicPr/>
                </pic:nvPicPr>
                <pic:blipFill>
                  <a:blip r:embed="rId1">
                    <a:extLst>
                      <a:ext uri="{28A0092B-C50C-407E-A947-70E740481C1C}">
                        <a14:useLocalDpi xmlns:a14="http://schemas.microsoft.com/office/drawing/2010/main" val="0"/>
                      </a:ext>
                    </a:extLst>
                  </a:blip>
                  <a:stretch>
                    <a:fillRect/>
                  </a:stretch>
                </pic:blipFill>
                <pic:spPr>
                  <a:xfrm>
                    <a:off x="0" y="0"/>
                    <a:ext cx="6985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5DA"/>
    <w:multiLevelType w:val="hybridMultilevel"/>
    <w:tmpl w:val="58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DF3"/>
    <w:multiLevelType w:val="hybridMultilevel"/>
    <w:tmpl w:val="225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B8"/>
    <w:multiLevelType w:val="hybridMultilevel"/>
    <w:tmpl w:val="4E5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BB6"/>
    <w:multiLevelType w:val="hybridMultilevel"/>
    <w:tmpl w:val="B87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5924"/>
    <w:multiLevelType w:val="hybridMultilevel"/>
    <w:tmpl w:val="109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1B5"/>
    <w:multiLevelType w:val="hybridMultilevel"/>
    <w:tmpl w:val="66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684"/>
    <w:multiLevelType w:val="hybridMultilevel"/>
    <w:tmpl w:val="BC4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27B2"/>
    <w:multiLevelType w:val="hybridMultilevel"/>
    <w:tmpl w:val="365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12D18"/>
    <w:multiLevelType w:val="hybridMultilevel"/>
    <w:tmpl w:val="666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761EB"/>
    <w:multiLevelType w:val="hybridMultilevel"/>
    <w:tmpl w:val="8E7A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22D5"/>
    <w:multiLevelType w:val="hybridMultilevel"/>
    <w:tmpl w:val="E50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67AB5"/>
    <w:multiLevelType w:val="hybridMultilevel"/>
    <w:tmpl w:val="9B68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95470"/>
    <w:multiLevelType w:val="hybridMultilevel"/>
    <w:tmpl w:val="4ADC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A3776"/>
    <w:multiLevelType w:val="hybridMultilevel"/>
    <w:tmpl w:val="E2A6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6EBE"/>
    <w:multiLevelType w:val="hybridMultilevel"/>
    <w:tmpl w:val="758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B68C8"/>
    <w:multiLevelType w:val="hybridMultilevel"/>
    <w:tmpl w:val="353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82818"/>
    <w:multiLevelType w:val="hybridMultilevel"/>
    <w:tmpl w:val="C9A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7988"/>
    <w:multiLevelType w:val="hybridMultilevel"/>
    <w:tmpl w:val="3BE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934E5"/>
    <w:multiLevelType w:val="hybridMultilevel"/>
    <w:tmpl w:val="CE0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53EF"/>
    <w:multiLevelType w:val="hybridMultilevel"/>
    <w:tmpl w:val="6C50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A35C6"/>
    <w:multiLevelType w:val="hybridMultilevel"/>
    <w:tmpl w:val="5DC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A5CD4"/>
    <w:multiLevelType w:val="hybridMultilevel"/>
    <w:tmpl w:val="B52C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61035"/>
    <w:multiLevelType w:val="hybridMultilevel"/>
    <w:tmpl w:val="D27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1CEB"/>
    <w:multiLevelType w:val="hybridMultilevel"/>
    <w:tmpl w:val="187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52012"/>
    <w:multiLevelType w:val="hybridMultilevel"/>
    <w:tmpl w:val="F3C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739"/>
    <w:multiLevelType w:val="hybridMultilevel"/>
    <w:tmpl w:val="27E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916"/>
    <w:multiLevelType w:val="hybridMultilevel"/>
    <w:tmpl w:val="E7CE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972F7"/>
    <w:multiLevelType w:val="hybridMultilevel"/>
    <w:tmpl w:val="5D7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E28F8"/>
    <w:multiLevelType w:val="hybridMultilevel"/>
    <w:tmpl w:val="E91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F23B4"/>
    <w:multiLevelType w:val="hybridMultilevel"/>
    <w:tmpl w:val="C1A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27B59"/>
    <w:multiLevelType w:val="hybridMultilevel"/>
    <w:tmpl w:val="B0D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13E84"/>
    <w:multiLevelType w:val="hybridMultilevel"/>
    <w:tmpl w:val="3D705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DB2071"/>
    <w:multiLevelType w:val="hybridMultilevel"/>
    <w:tmpl w:val="842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811B6"/>
    <w:multiLevelType w:val="hybridMultilevel"/>
    <w:tmpl w:val="4B4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B085A"/>
    <w:multiLevelType w:val="hybridMultilevel"/>
    <w:tmpl w:val="191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051C0"/>
    <w:multiLevelType w:val="hybridMultilevel"/>
    <w:tmpl w:val="D53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85F18"/>
    <w:multiLevelType w:val="hybridMultilevel"/>
    <w:tmpl w:val="D83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6"/>
  </w:num>
  <w:num w:numId="4">
    <w:abstractNumId w:val="36"/>
  </w:num>
  <w:num w:numId="5">
    <w:abstractNumId w:val="25"/>
  </w:num>
  <w:num w:numId="6">
    <w:abstractNumId w:val="7"/>
  </w:num>
  <w:num w:numId="7">
    <w:abstractNumId w:val="5"/>
  </w:num>
  <w:num w:numId="8">
    <w:abstractNumId w:val="27"/>
  </w:num>
  <w:num w:numId="9">
    <w:abstractNumId w:val="1"/>
  </w:num>
  <w:num w:numId="10">
    <w:abstractNumId w:val="0"/>
  </w:num>
  <w:num w:numId="11">
    <w:abstractNumId w:val="29"/>
  </w:num>
  <w:num w:numId="12">
    <w:abstractNumId w:val="15"/>
  </w:num>
  <w:num w:numId="13">
    <w:abstractNumId w:val="33"/>
  </w:num>
  <w:num w:numId="14">
    <w:abstractNumId w:val="16"/>
  </w:num>
  <w:num w:numId="15">
    <w:abstractNumId w:val="34"/>
  </w:num>
  <w:num w:numId="16">
    <w:abstractNumId w:val="32"/>
  </w:num>
  <w:num w:numId="17">
    <w:abstractNumId w:val="17"/>
  </w:num>
  <w:num w:numId="18">
    <w:abstractNumId w:val="21"/>
  </w:num>
  <w:num w:numId="19">
    <w:abstractNumId w:val="22"/>
  </w:num>
  <w:num w:numId="20">
    <w:abstractNumId w:val="20"/>
  </w:num>
  <w:num w:numId="21">
    <w:abstractNumId w:val="18"/>
  </w:num>
  <w:num w:numId="22">
    <w:abstractNumId w:val="9"/>
  </w:num>
  <w:num w:numId="23">
    <w:abstractNumId w:val="35"/>
  </w:num>
  <w:num w:numId="24">
    <w:abstractNumId w:val="13"/>
  </w:num>
  <w:num w:numId="25">
    <w:abstractNumId w:val="23"/>
  </w:num>
  <w:num w:numId="26">
    <w:abstractNumId w:val="10"/>
  </w:num>
  <w:num w:numId="27">
    <w:abstractNumId w:val="6"/>
  </w:num>
  <w:num w:numId="28">
    <w:abstractNumId w:val="3"/>
  </w:num>
  <w:num w:numId="29">
    <w:abstractNumId w:val="31"/>
  </w:num>
  <w:num w:numId="30">
    <w:abstractNumId w:val="12"/>
  </w:num>
  <w:num w:numId="31">
    <w:abstractNumId w:val="19"/>
  </w:num>
  <w:num w:numId="32">
    <w:abstractNumId w:val="28"/>
  </w:num>
  <w:num w:numId="33">
    <w:abstractNumId w:val="30"/>
  </w:num>
  <w:num w:numId="34">
    <w:abstractNumId w:val="8"/>
  </w:num>
  <w:num w:numId="35">
    <w:abstractNumId w:val="11"/>
  </w:num>
  <w:num w:numId="36">
    <w:abstractNumId w:val="14"/>
  </w:num>
  <w:num w:numId="3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91"/>
    <w:rsid w:val="00002F0C"/>
    <w:rsid w:val="0000333A"/>
    <w:rsid w:val="000072A5"/>
    <w:rsid w:val="00007C99"/>
    <w:rsid w:val="0002018B"/>
    <w:rsid w:val="00023655"/>
    <w:rsid w:val="0002667A"/>
    <w:rsid w:val="00030511"/>
    <w:rsid w:val="00032602"/>
    <w:rsid w:val="00036BFC"/>
    <w:rsid w:val="00037A53"/>
    <w:rsid w:val="00040289"/>
    <w:rsid w:val="0004214C"/>
    <w:rsid w:val="000507E9"/>
    <w:rsid w:val="0005259A"/>
    <w:rsid w:val="000527E6"/>
    <w:rsid w:val="00055AE8"/>
    <w:rsid w:val="000616DF"/>
    <w:rsid w:val="00061828"/>
    <w:rsid w:val="000623CB"/>
    <w:rsid w:val="00062A24"/>
    <w:rsid w:val="00062F9F"/>
    <w:rsid w:val="00065EB5"/>
    <w:rsid w:val="00081F3D"/>
    <w:rsid w:val="00084663"/>
    <w:rsid w:val="00090813"/>
    <w:rsid w:val="000909FA"/>
    <w:rsid w:val="000A217F"/>
    <w:rsid w:val="000A2743"/>
    <w:rsid w:val="000A45A4"/>
    <w:rsid w:val="000B3522"/>
    <w:rsid w:val="000B579D"/>
    <w:rsid w:val="000B68B3"/>
    <w:rsid w:val="000C0BD8"/>
    <w:rsid w:val="000C1F40"/>
    <w:rsid w:val="000C4DF1"/>
    <w:rsid w:val="000C59B3"/>
    <w:rsid w:val="000D0518"/>
    <w:rsid w:val="000D1A7F"/>
    <w:rsid w:val="000D36DA"/>
    <w:rsid w:val="000D7657"/>
    <w:rsid w:val="000E5317"/>
    <w:rsid w:val="000E54BA"/>
    <w:rsid w:val="000E7532"/>
    <w:rsid w:val="000E7EB1"/>
    <w:rsid w:val="000F1231"/>
    <w:rsid w:val="000F22AF"/>
    <w:rsid w:val="00103571"/>
    <w:rsid w:val="001201A1"/>
    <w:rsid w:val="00122D28"/>
    <w:rsid w:val="00130981"/>
    <w:rsid w:val="00131134"/>
    <w:rsid w:val="00142BD1"/>
    <w:rsid w:val="00142E11"/>
    <w:rsid w:val="001446C5"/>
    <w:rsid w:val="00147891"/>
    <w:rsid w:val="00154A49"/>
    <w:rsid w:val="00163AB7"/>
    <w:rsid w:val="001653AB"/>
    <w:rsid w:val="00181EB4"/>
    <w:rsid w:val="001834EF"/>
    <w:rsid w:val="00186560"/>
    <w:rsid w:val="00196CE3"/>
    <w:rsid w:val="001A062E"/>
    <w:rsid w:val="001A387C"/>
    <w:rsid w:val="001A4B2C"/>
    <w:rsid w:val="001A5697"/>
    <w:rsid w:val="001C51DC"/>
    <w:rsid w:val="001C6271"/>
    <w:rsid w:val="001D364E"/>
    <w:rsid w:val="001D6FEA"/>
    <w:rsid w:val="001E235C"/>
    <w:rsid w:val="001E3043"/>
    <w:rsid w:val="001E35C2"/>
    <w:rsid w:val="001E663F"/>
    <w:rsid w:val="001E6C13"/>
    <w:rsid w:val="001F0CCA"/>
    <w:rsid w:val="001F0DB4"/>
    <w:rsid w:val="001F44F0"/>
    <w:rsid w:val="001F44F7"/>
    <w:rsid w:val="001F6315"/>
    <w:rsid w:val="002005B9"/>
    <w:rsid w:val="00213B6F"/>
    <w:rsid w:val="00221AEB"/>
    <w:rsid w:val="002220E0"/>
    <w:rsid w:val="00226641"/>
    <w:rsid w:val="002313A9"/>
    <w:rsid w:val="002332BD"/>
    <w:rsid w:val="002337B8"/>
    <w:rsid w:val="00233FE3"/>
    <w:rsid w:val="00234011"/>
    <w:rsid w:val="00241E90"/>
    <w:rsid w:val="00243712"/>
    <w:rsid w:val="00252DFE"/>
    <w:rsid w:val="00253B53"/>
    <w:rsid w:val="0027239B"/>
    <w:rsid w:val="00274094"/>
    <w:rsid w:val="0027684B"/>
    <w:rsid w:val="00282560"/>
    <w:rsid w:val="00287310"/>
    <w:rsid w:val="00294B14"/>
    <w:rsid w:val="002A276C"/>
    <w:rsid w:val="002A4D4D"/>
    <w:rsid w:val="002B31AE"/>
    <w:rsid w:val="002C127C"/>
    <w:rsid w:val="002D26EA"/>
    <w:rsid w:val="002D4AAF"/>
    <w:rsid w:val="002D7042"/>
    <w:rsid w:val="002D7929"/>
    <w:rsid w:val="002E136B"/>
    <w:rsid w:val="002E361F"/>
    <w:rsid w:val="002E3F44"/>
    <w:rsid w:val="002E4237"/>
    <w:rsid w:val="002E43BB"/>
    <w:rsid w:val="002E7273"/>
    <w:rsid w:val="002F111B"/>
    <w:rsid w:val="002F4FEF"/>
    <w:rsid w:val="002F7492"/>
    <w:rsid w:val="00301431"/>
    <w:rsid w:val="00303E24"/>
    <w:rsid w:val="00304E38"/>
    <w:rsid w:val="003108AB"/>
    <w:rsid w:val="0032070F"/>
    <w:rsid w:val="00323CEF"/>
    <w:rsid w:val="00332966"/>
    <w:rsid w:val="00335616"/>
    <w:rsid w:val="00340084"/>
    <w:rsid w:val="003421D4"/>
    <w:rsid w:val="0034403B"/>
    <w:rsid w:val="00347A9F"/>
    <w:rsid w:val="00350206"/>
    <w:rsid w:val="00350226"/>
    <w:rsid w:val="00352CF9"/>
    <w:rsid w:val="00353915"/>
    <w:rsid w:val="003614D4"/>
    <w:rsid w:val="00367ABC"/>
    <w:rsid w:val="00371479"/>
    <w:rsid w:val="00376204"/>
    <w:rsid w:val="00376713"/>
    <w:rsid w:val="00381B78"/>
    <w:rsid w:val="0039318B"/>
    <w:rsid w:val="0039331D"/>
    <w:rsid w:val="003A2566"/>
    <w:rsid w:val="003A5005"/>
    <w:rsid w:val="003A61AE"/>
    <w:rsid w:val="003B0A6E"/>
    <w:rsid w:val="003B37A4"/>
    <w:rsid w:val="003C0F04"/>
    <w:rsid w:val="003C209B"/>
    <w:rsid w:val="003D3EDA"/>
    <w:rsid w:val="003D76CC"/>
    <w:rsid w:val="003E06F2"/>
    <w:rsid w:val="003E0861"/>
    <w:rsid w:val="003E1AA4"/>
    <w:rsid w:val="003F03D8"/>
    <w:rsid w:val="0040054B"/>
    <w:rsid w:val="00404F5C"/>
    <w:rsid w:val="004143C3"/>
    <w:rsid w:val="004249A9"/>
    <w:rsid w:val="00426798"/>
    <w:rsid w:val="0043021A"/>
    <w:rsid w:val="00430B1D"/>
    <w:rsid w:val="00430C3E"/>
    <w:rsid w:val="00431992"/>
    <w:rsid w:val="00443355"/>
    <w:rsid w:val="00445D37"/>
    <w:rsid w:val="00446BCB"/>
    <w:rsid w:val="00461148"/>
    <w:rsid w:val="00465725"/>
    <w:rsid w:val="00466A6A"/>
    <w:rsid w:val="00471FBB"/>
    <w:rsid w:val="00475294"/>
    <w:rsid w:val="00475E7A"/>
    <w:rsid w:val="0048677E"/>
    <w:rsid w:val="004905AE"/>
    <w:rsid w:val="004933EA"/>
    <w:rsid w:val="00496447"/>
    <w:rsid w:val="0049651F"/>
    <w:rsid w:val="004A2C12"/>
    <w:rsid w:val="004A44E9"/>
    <w:rsid w:val="004A61BC"/>
    <w:rsid w:val="004B44D4"/>
    <w:rsid w:val="004B5753"/>
    <w:rsid w:val="004C1C4B"/>
    <w:rsid w:val="004C4C9F"/>
    <w:rsid w:val="004C4F42"/>
    <w:rsid w:val="004C54E6"/>
    <w:rsid w:val="004C6862"/>
    <w:rsid w:val="004C6D3F"/>
    <w:rsid w:val="004D1544"/>
    <w:rsid w:val="004D4C6B"/>
    <w:rsid w:val="004E2B2A"/>
    <w:rsid w:val="004F056D"/>
    <w:rsid w:val="004F09D1"/>
    <w:rsid w:val="004F595E"/>
    <w:rsid w:val="00500050"/>
    <w:rsid w:val="005004D6"/>
    <w:rsid w:val="005022F1"/>
    <w:rsid w:val="00507831"/>
    <w:rsid w:val="00524000"/>
    <w:rsid w:val="005240D9"/>
    <w:rsid w:val="00527E85"/>
    <w:rsid w:val="0053668C"/>
    <w:rsid w:val="00542732"/>
    <w:rsid w:val="00543122"/>
    <w:rsid w:val="00545259"/>
    <w:rsid w:val="0054683A"/>
    <w:rsid w:val="00551837"/>
    <w:rsid w:val="00553117"/>
    <w:rsid w:val="00562A9F"/>
    <w:rsid w:val="005650C1"/>
    <w:rsid w:val="00570DB4"/>
    <w:rsid w:val="00571336"/>
    <w:rsid w:val="00571339"/>
    <w:rsid w:val="005763B2"/>
    <w:rsid w:val="00582863"/>
    <w:rsid w:val="00584418"/>
    <w:rsid w:val="0058477C"/>
    <w:rsid w:val="00586309"/>
    <w:rsid w:val="00586D45"/>
    <w:rsid w:val="00587135"/>
    <w:rsid w:val="0059208D"/>
    <w:rsid w:val="005949EF"/>
    <w:rsid w:val="00596528"/>
    <w:rsid w:val="005A0D72"/>
    <w:rsid w:val="005A1207"/>
    <w:rsid w:val="005A4E6B"/>
    <w:rsid w:val="005A76D0"/>
    <w:rsid w:val="005B4424"/>
    <w:rsid w:val="005B5014"/>
    <w:rsid w:val="005C1D15"/>
    <w:rsid w:val="005C2D9A"/>
    <w:rsid w:val="005C4CDA"/>
    <w:rsid w:val="005D40D0"/>
    <w:rsid w:val="005D75D3"/>
    <w:rsid w:val="005D7A55"/>
    <w:rsid w:val="005E1785"/>
    <w:rsid w:val="005E2072"/>
    <w:rsid w:val="005F1E6F"/>
    <w:rsid w:val="00610B95"/>
    <w:rsid w:val="00613528"/>
    <w:rsid w:val="006210FE"/>
    <w:rsid w:val="00623F59"/>
    <w:rsid w:val="00631FAC"/>
    <w:rsid w:val="00632254"/>
    <w:rsid w:val="00632FCB"/>
    <w:rsid w:val="0063645D"/>
    <w:rsid w:val="00642CBA"/>
    <w:rsid w:val="00650F5B"/>
    <w:rsid w:val="00654AD1"/>
    <w:rsid w:val="00656ABB"/>
    <w:rsid w:val="00666BAF"/>
    <w:rsid w:val="00670EC4"/>
    <w:rsid w:val="00671596"/>
    <w:rsid w:val="00674363"/>
    <w:rsid w:val="00676569"/>
    <w:rsid w:val="00682E12"/>
    <w:rsid w:val="006A0C0C"/>
    <w:rsid w:val="006A20D8"/>
    <w:rsid w:val="006A22E5"/>
    <w:rsid w:val="006B25E9"/>
    <w:rsid w:val="006B7C14"/>
    <w:rsid w:val="006C363E"/>
    <w:rsid w:val="006C4FFE"/>
    <w:rsid w:val="006C7F4F"/>
    <w:rsid w:val="006D03DD"/>
    <w:rsid w:val="006D09D5"/>
    <w:rsid w:val="006E27E4"/>
    <w:rsid w:val="006E3BFB"/>
    <w:rsid w:val="006E4C80"/>
    <w:rsid w:val="006E54D5"/>
    <w:rsid w:val="006E6A0A"/>
    <w:rsid w:val="006E7537"/>
    <w:rsid w:val="006E7B90"/>
    <w:rsid w:val="006F060B"/>
    <w:rsid w:val="006F1497"/>
    <w:rsid w:val="006F4986"/>
    <w:rsid w:val="006F7439"/>
    <w:rsid w:val="00700B0A"/>
    <w:rsid w:val="0070418E"/>
    <w:rsid w:val="00705765"/>
    <w:rsid w:val="00714FD5"/>
    <w:rsid w:val="00715493"/>
    <w:rsid w:val="00717125"/>
    <w:rsid w:val="007228AB"/>
    <w:rsid w:val="00730846"/>
    <w:rsid w:val="007328C1"/>
    <w:rsid w:val="007328F4"/>
    <w:rsid w:val="00743C21"/>
    <w:rsid w:val="00745218"/>
    <w:rsid w:val="00751912"/>
    <w:rsid w:val="0076005F"/>
    <w:rsid w:val="0076039E"/>
    <w:rsid w:val="00763454"/>
    <w:rsid w:val="007636BB"/>
    <w:rsid w:val="0077246D"/>
    <w:rsid w:val="00772BA5"/>
    <w:rsid w:val="00773849"/>
    <w:rsid w:val="00774702"/>
    <w:rsid w:val="00775EF1"/>
    <w:rsid w:val="00783F24"/>
    <w:rsid w:val="00791B3F"/>
    <w:rsid w:val="0079641A"/>
    <w:rsid w:val="007A1DD0"/>
    <w:rsid w:val="007B054D"/>
    <w:rsid w:val="007B1991"/>
    <w:rsid w:val="007B2BBF"/>
    <w:rsid w:val="007C126D"/>
    <w:rsid w:val="007C15CB"/>
    <w:rsid w:val="007D02D6"/>
    <w:rsid w:val="007D4C4E"/>
    <w:rsid w:val="007D5C22"/>
    <w:rsid w:val="007D6AE7"/>
    <w:rsid w:val="007E0CEE"/>
    <w:rsid w:val="007E3FC5"/>
    <w:rsid w:val="007E5913"/>
    <w:rsid w:val="007F40BD"/>
    <w:rsid w:val="007F5C06"/>
    <w:rsid w:val="00800C8D"/>
    <w:rsid w:val="00801E47"/>
    <w:rsid w:val="008070F6"/>
    <w:rsid w:val="00811F9C"/>
    <w:rsid w:val="0081287A"/>
    <w:rsid w:val="0081752D"/>
    <w:rsid w:val="00821DA5"/>
    <w:rsid w:val="008236D2"/>
    <w:rsid w:val="00827331"/>
    <w:rsid w:val="00831486"/>
    <w:rsid w:val="00837800"/>
    <w:rsid w:val="00837C50"/>
    <w:rsid w:val="00842E0A"/>
    <w:rsid w:val="00843328"/>
    <w:rsid w:val="0084461D"/>
    <w:rsid w:val="008537AB"/>
    <w:rsid w:val="008539BB"/>
    <w:rsid w:val="008539BF"/>
    <w:rsid w:val="00862F3A"/>
    <w:rsid w:val="00863CC3"/>
    <w:rsid w:val="00866AAD"/>
    <w:rsid w:val="00870E8D"/>
    <w:rsid w:val="008732C3"/>
    <w:rsid w:val="00875ED9"/>
    <w:rsid w:val="00883FF2"/>
    <w:rsid w:val="00884308"/>
    <w:rsid w:val="00885BD8"/>
    <w:rsid w:val="0089175C"/>
    <w:rsid w:val="008934D2"/>
    <w:rsid w:val="00895683"/>
    <w:rsid w:val="008A3033"/>
    <w:rsid w:val="008A3A7D"/>
    <w:rsid w:val="008A5C0C"/>
    <w:rsid w:val="008B1855"/>
    <w:rsid w:val="008B236C"/>
    <w:rsid w:val="008B2F0A"/>
    <w:rsid w:val="008B66AB"/>
    <w:rsid w:val="008C5328"/>
    <w:rsid w:val="008C6DB8"/>
    <w:rsid w:val="008D32B7"/>
    <w:rsid w:val="008D46B4"/>
    <w:rsid w:val="008E1E7B"/>
    <w:rsid w:val="008E22E5"/>
    <w:rsid w:val="008E2986"/>
    <w:rsid w:val="008F11D0"/>
    <w:rsid w:val="008F3074"/>
    <w:rsid w:val="008F7498"/>
    <w:rsid w:val="00902D19"/>
    <w:rsid w:val="0091398D"/>
    <w:rsid w:val="00917670"/>
    <w:rsid w:val="00922C9B"/>
    <w:rsid w:val="00925CE1"/>
    <w:rsid w:val="0092669E"/>
    <w:rsid w:val="00927614"/>
    <w:rsid w:val="009307F1"/>
    <w:rsid w:val="00931160"/>
    <w:rsid w:val="0093507B"/>
    <w:rsid w:val="009351D9"/>
    <w:rsid w:val="0094194D"/>
    <w:rsid w:val="00944EB8"/>
    <w:rsid w:val="00952ADF"/>
    <w:rsid w:val="00954C03"/>
    <w:rsid w:val="009611C3"/>
    <w:rsid w:val="00964F0F"/>
    <w:rsid w:val="0097033C"/>
    <w:rsid w:val="00972893"/>
    <w:rsid w:val="00975EE4"/>
    <w:rsid w:val="009819AD"/>
    <w:rsid w:val="00991B3F"/>
    <w:rsid w:val="00991DC9"/>
    <w:rsid w:val="00994BE2"/>
    <w:rsid w:val="009A19DD"/>
    <w:rsid w:val="009A367A"/>
    <w:rsid w:val="009A4B59"/>
    <w:rsid w:val="009A4D7A"/>
    <w:rsid w:val="009A4F67"/>
    <w:rsid w:val="009B0E24"/>
    <w:rsid w:val="009B1AB4"/>
    <w:rsid w:val="009B1C46"/>
    <w:rsid w:val="009B2869"/>
    <w:rsid w:val="009B3BC1"/>
    <w:rsid w:val="009B5BF6"/>
    <w:rsid w:val="009B6F3C"/>
    <w:rsid w:val="009C1867"/>
    <w:rsid w:val="009D293F"/>
    <w:rsid w:val="009D42B2"/>
    <w:rsid w:val="009D5CDF"/>
    <w:rsid w:val="009E4BBD"/>
    <w:rsid w:val="009E5D36"/>
    <w:rsid w:val="009F1265"/>
    <w:rsid w:val="00A00C77"/>
    <w:rsid w:val="00A0160D"/>
    <w:rsid w:val="00A05991"/>
    <w:rsid w:val="00A05E64"/>
    <w:rsid w:val="00A130DE"/>
    <w:rsid w:val="00A24B9B"/>
    <w:rsid w:val="00A30E76"/>
    <w:rsid w:val="00A40793"/>
    <w:rsid w:val="00A455BF"/>
    <w:rsid w:val="00A5726D"/>
    <w:rsid w:val="00A613FA"/>
    <w:rsid w:val="00A62A79"/>
    <w:rsid w:val="00A62C16"/>
    <w:rsid w:val="00A64ED7"/>
    <w:rsid w:val="00A6709D"/>
    <w:rsid w:val="00A72ACF"/>
    <w:rsid w:val="00A7419D"/>
    <w:rsid w:val="00A742AE"/>
    <w:rsid w:val="00A81C6D"/>
    <w:rsid w:val="00A8256F"/>
    <w:rsid w:val="00A866EE"/>
    <w:rsid w:val="00A90006"/>
    <w:rsid w:val="00A90A22"/>
    <w:rsid w:val="00A92477"/>
    <w:rsid w:val="00A94D3A"/>
    <w:rsid w:val="00A97E53"/>
    <w:rsid w:val="00AA1E8B"/>
    <w:rsid w:val="00AA242A"/>
    <w:rsid w:val="00AA7D85"/>
    <w:rsid w:val="00AB0A4F"/>
    <w:rsid w:val="00AB25D1"/>
    <w:rsid w:val="00AB4F46"/>
    <w:rsid w:val="00AB5046"/>
    <w:rsid w:val="00AB626C"/>
    <w:rsid w:val="00AC58AB"/>
    <w:rsid w:val="00AC63FF"/>
    <w:rsid w:val="00AD1B06"/>
    <w:rsid w:val="00AE5408"/>
    <w:rsid w:val="00AF0BC4"/>
    <w:rsid w:val="00AF2BAC"/>
    <w:rsid w:val="00AF5552"/>
    <w:rsid w:val="00AF5CF3"/>
    <w:rsid w:val="00AF624B"/>
    <w:rsid w:val="00AF70DC"/>
    <w:rsid w:val="00B06833"/>
    <w:rsid w:val="00B11DC7"/>
    <w:rsid w:val="00B151AC"/>
    <w:rsid w:val="00B17B73"/>
    <w:rsid w:val="00B2026C"/>
    <w:rsid w:val="00B21224"/>
    <w:rsid w:val="00B217C4"/>
    <w:rsid w:val="00B301B3"/>
    <w:rsid w:val="00B34567"/>
    <w:rsid w:val="00B3501C"/>
    <w:rsid w:val="00B41C67"/>
    <w:rsid w:val="00B42540"/>
    <w:rsid w:val="00B42F6C"/>
    <w:rsid w:val="00B529A1"/>
    <w:rsid w:val="00B53710"/>
    <w:rsid w:val="00B55E39"/>
    <w:rsid w:val="00B61DDA"/>
    <w:rsid w:val="00B63843"/>
    <w:rsid w:val="00B65EE8"/>
    <w:rsid w:val="00B671A6"/>
    <w:rsid w:val="00B70562"/>
    <w:rsid w:val="00B77B07"/>
    <w:rsid w:val="00B8628B"/>
    <w:rsid w:val="00B87A3B"/>
    <w:rsid w:val="00B907E4"/>
    <w:rsid w:val="00B93B1E"/>
    <w:rsid w:val="00B97BDF"/>
    <w:rsid w:val="00BC1C8C"/>
    <w:rsid w:val="00BC1F4C"/>
    <w:rsid w:val="00BC26C1"/>
    <w:rsid w:val="00BC5C9F"/>
    <w:rsid w:val="00BD12DB"/>
    <w:rsid w:val="00BD66C6"/>
    <w:rsid w:val="00BF3E9D"/>
    <w:rsid w:val="00BF6F75"/>
    <w:rsid w:val="00C033E2"/>
    <w:rsid w:val="00C0669A"/>
    <w:rsid w:val="00C0691D"/>
    <w:rsid w:val="00C11BF4"/>
    <w:rsid w:val="00C2190C"/>
    <w:rsid w:val="00C22800"/>
    <w:rsid w:val="00C244AA"/>
    <w:rsid w:val="00C24CAB"/>
    <w:rsid w:val="00C40011"/>
    <w:rsid w:val="00C40CA5"/>
    <w:rsid w:val="00C51AE2"/>
    <w:rsid w:val="00C5329B"/>
    <w:rsid w:val="00C53634"/>
    <w:rsid w:val="00C550C3"/>
    <w:rsid w:val="00C63FBA"/>
    <w:rsid w:val="00C66FDA"/>
    <w:rsid w:val="00C83606"/>
    <w:rsid w:val="00C85C4C"/>
    <w:rsid w:val="00C8774B"/>
    <w:rsid w:val="00CA1213"/>
    <w:rsid w:val="00CA5DF2"/>
    <w:rsid w:val="00CB4B08"/>
    <w:rsid w:val="00CB7654"/>
    <w:rsid w:val="00CC26FD"/>
    <w:rsid w:val="00CC7C9D"/>
    <w:rsid w:val="00CD618E"/>
    <w:rsid w:val="00CE04DA"/>
    <w:rsid w:val="00CE5ABE"/>
    <w:rsid w:val="00CF068D"/>
    <w:rsid w:val="00CF1DC2"/>
    <w:rsid w:val="00CF34F6"/>
    <w:rsid w:val="00CF6EC2"/>
    <w:rsid w:val="00CF7B9A"/>
    <w:rsid w:val="00D00D84"/>
    <w:rsid w:val="00D042B1"/>
    <w:rsid w:val="00D07050"/>
    <w:rsid w:val="00D16594"/>
    <w:rsid w:val="00D235F1"/>
    <w:rsid w:val="00D23AD2"/>
    <w:rsid w:val="00D35BE3"/>
    <w:rsid w:val="00D40955"/>
    <w:rsid w:val="00D42248"/>
    <w:rsid w:val="00D43250"/>
    <w:rsid w:val="00D46E56"/>
    <w:rsid w:val="00D4747A"/>
    <w:rsid w:val="00D52BDE"/>
    <w:rsid w:val="00D5788C"/>
    <w:rsid w:val="00D60231"/>
    <w:rsid w:val="00D6284F"/>
    <w:rsid w:val="00D648DB"/>
    <w:rsid w:val="00D7629A"/>
    <w:rsid w:val="00D80601"/>
    <w:rsid w:val="00D8719F"/>
    <w:rsid w:val="00D9014E"/>
    <w:rsid w:val="00D9088E"/>
    <w:rsid w:val="00D92745"/>
    <w:rsid w:val="00D94DA3"/>
    <w:rsid w:val="00D97529"/>
    <w:rsid w:val="00DA3439"/>
    <w:rsid w:val="00DA4F69"/>
    <w:rsid w:val="00DB3C31"/>
    <w:rsid w:val="00DB706D"/>
    <w:rsid w:val="00DC1328"/>
    <w:rsid w:val="00DD3AD0"/>
    <w:rsid w:val="00DD3EB0"/>
    <w:rsid w:val="00DD4631"/>
    <w:rsid w:val="00DD5F94"/>
    <w:rsid w:val="00DE454B"/>
    <w:rsid w:val="00DE5050"/>
    <w:rsid w:val="00DF0DD5"/>
    <w:rsid w:val="00E0162E"/>
    <w:rsid w:val="00E01E0C"/>
    <w:rsid w:val="00E02305"/>
    <w:rsid w:val="00E23705"/>
    <w:rsid w:val="00E23F1B"/>
    <w:rsid w:val="00E33F3F"/>
    <w:rsid w:val="00E3632B"/>
    <w:rsid w:val="00E41E59"/>
    <w:rsid w:val="00E434F0"/>
    <w:rsid w:val="00E43C9B"/>
    <w:rsid w:val="00E45831"/>
    <w:rsid w:val="00E54DEA"/>
    <w:rsid w:val="00E602AA"/>
    <w:rsid w:val="00E6294A"/>
    <w:rsid w:val="00E62F7D"/>
    <w:rsid w:val="00E66FA8"/>
    <w:rsid w:val="00E770FB"/>
    <w:rsid w:val="00E7736A"/>
    <w:rsid w:val="00E819BA"/>
    <w:rsid w:val="00E84FE0"/>
    <w:rsid w:val="00E97024"/>
    <w:rsid w:val="00EB0BD0"/>
    <w:rsid w:val="00EB0C84"/>
    <w:rsid w:val="00EB3DE5"/>
    <w:rsid w:val="00EB5D0F"/>
    <w:rsid w:val="00EB6F06"/>
    <w:rsid w:val="00EC5C88"/>
    <w:rsid w:val="00ED4751"/>
    <w:rsid w:val="00ED70DD"/>
    <w:rsid w:val="00EE0D50"/>
    <w:rsid w:val="00EE3DA5"/>
    <w:rsid w:val="00EE4C48"/>
    <w:rsid w:val="00EF7DFE"/>
    <w:rsid w:val="00F05D8D"/>
    <w:rsid w:val="00F20DD4"/>
    <w:rsid w:val="00F22CDC"/>
    <w:rsid w:val="00F23707"/>
    <w:rsid w:val="00F25D3A"/>
    <w:rsid w:val="00F3227D"/>
    <w:rsid w:val="00F341F4"/>
    <w:rsid w:val="00F412FA"/>
    <w:rsid w:val="00F758F9"/>
    <w:rsid w:val="00F8337B"/>
    <w:rsid w:val="00F85424"/>
    <w:rsid w:val="00F9759E"/>
    <w:rsid w:val="00FA11FB"/>
    <w:rsid w:val="00FA228E"/>
    <w:rsid w:val="00FC2522"/>
    <w:rsid w:val="00FD2A8D"/>
    <w:rsid w:val="00FD4418"/>
    <w:rsid w:val="00FE2034"/>
    <w:rsid w:val="00FE38AA"/>
    <w:rsid w:val="00FE501A"/>
    <w:rsid w:val="00FF2811"/>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BA7E6"/>
  <w15:chartTrackingRefBased/>
  <w15:docId w15:val="{1181B804-E017-40E0-B415-AD20F6B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4B"/>
  </w:style>
  <w:style w:type="paragraph" w:styleId="Heading1">
    <w:name w:val="heading 1"/>
    <w:basedOn w:val="Normal"/>
    <w:next w:val="Normal"/>
    <w:link w:val="Heading1Char"/>
    <w:uiPriority w:val="9"/>
    <w:qFormat/>
    <w:rsid w:val="00122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2AA"/>
    <w:pPr>
      <w:keepNext/>
      <w:keepLines/>
      <w:spacing w:before="12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1"/>
    <w:qFormat/>
    <w:rsid w:val="008A3033"/>
    <w:pPr>
      <w:keepNext/>
      <w:keepLines/>
      <w:autoSpaceDE w:val="0"/>
      <w:autoSpaceDN w:val="0"/>
      <w:spacing w:after="0" w:line="240" w:lineRule="auto"/>
      <w:outlineLvl w:val="2"/>
    </w:pPr>
    <w:rPr>
      <w:rFonts w:asciiTheme="majorHAnsi" w:eastAsia="Verdana" w:hAnsiTheme="majorHAnsi" w:cs="Verdana"/>
      <w:bCs/>
      <w:color w:val="2F5496" w:themeColor="accent1" w:themeShade="BF"/>
      <w:sz w:val="24"/>
      <w:szCs w:val="28"/>
      <w:lang w:bidi="en-US"/>
    </w:rPr>
  </w:style>
  <w:style w:type="paragraph" w:styleId="Heading4">
    <w:name w:val="heading 4"/>
    <w:basedOn w:val="Normal"/>
    <w:next w:val="Normal"/>
    <w:link w:val="Heading4Char"/>
    <w:uiPriority w:val="9"/>
    <w:unhideWhenUsed/>
    <w:qFormat/>
    <w:rsid w:val="004F09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4702"/>
    <w:pPr>
      <w:ind w:left="720"/>
      <w:contextualSpacing/>
    </w:pPr>
  </w:style>
  <w:style w:type="character" w:styleId="Hyperlink">
    <w:name w:val="Hyperlink"/>
    <w:basedOn w:val="DefaultParagraphFont"/>
    <w:uiPriority w:val="99"/>
    <w:unhideWhenUsed/>
    <w:rsid w:val="00613528"/>
    <w:rPr>
      <w:color w:val="0563C1" w:themeColor="hyperlink"/>
      <w:u w:val="single"/>
    </w:rPr>
  </w:style>
  <w:style w:type="character" w:customStyle="1" w:styleId="UnresolvedMention1">
    <w:name w:val="Unresolved Mention1"/>
    <w:basedOn w:val="DefaultParagraphFont"/>
    <w:uiPriority w:val="99"/>
    <w:semiHidden/>
    <w:unhideWhenUsed/>
    <w:rsid w:val="00613528"/>
    <w:rPr>
      <w:color w:val="605E5C"/>
      <w:shd w:val="clear" w:color="auto" w:fill="E1DFDD"/>
    </w:rPr>
  </w:style>
  <w:style w:type="character" w:customStyle="1" w:styleId="Heading3Char">
    <w:name w:val="Heading 3 Char"/>
    <w:basedOn w:val="DefaultParagraphFont"/>
    <w:link w:val="Heading3"/>
    <w:uiPriority w:val="1"/>
    <w:rsid w:val="008A3033"/>
    <w:rPr>
      <w:rFonts w:asciiTheme="majorHAnsi" w:eastAsia="Verdana" w:hAnsiTheme="majorHAnsi" w:cs="Verdana"/>
      <w:bCs/>
      <w:color w:val="2F5496" w:themeColor="accent1" w:themeShade="BF"/>
      <w:sz w:val="24"/>
      <w:szCs w:val="28"/>
      <w:lang w:bidi="en-US"/>
    </w:rPr>
  </w:style>
  <w:style w:type="paragraph" w:styleId="BodyText">
    <w:name w:val="Body Text"/>
    <w:basedOn w:val="Normal"/>
    <w:link w:val="BodyTextChar"/>
    <w:uiPriority w:val="1"/>
    <w:qFormat/>
    <w:rsid w:val="00B63843"/>
    <w:pPr>
      <w:widowControl w:val="0"/>
      <w:autoSpaceDE w:val="0"/>
      <w:autoSpaceDN w:val="0"/>
      <w:spacing w:after="0" w:line="240" w:lineRule="auto"/>
    </w:pPr>
    <w:rPr>
      <w:rFonts w:ascii="Verdana" w:eastAsia="Verdana" w:hAnsi="Verdana" w:cs="Verdana"/>
      <w:sz w:val="24"/>
      <w:szCs w:val="24"/>
      <w:lang w:bidi="en-US"/>
    </w:rPr>
  </w:style>
  <w:style w:type="character" w:customStyle="1" w:styleId="BodyTextChar">
    <w:name w:val="Body Text Char"/>
    <w:basedOn w:val="DefaultParagraphFont"/>
    <w:link w:val="BodyText"/>
    <w:uiPriority w:val="1"/>
    <w:rsid w:val="00B63843"/>
    <w:rPr>
      <w:rFonts w:ascii="Verdana" w:eastAsia="Verdana" w:hAnsi="Verdana" w:cs="Verdana"/>
      <w:sz w:val="24"/>
      <w:szCs w:val="24"/>
      <w:lang w:bidi="en-US"/>
    </w:rPr>
  </w:style>
  <w:style w:type="character" w:styleId="FollowedHyperlink">
    <w:name w:val="FollowedHyperlink"/>
    <w:basedOn w:val="DefaultParagraphFont"/>
    <w:uiPriority w:val="99"/>
    <w:semiHidden/>
    <w:unhideWhenUsed/>
    <w:rsid w:val="009C1867"/>
    <w:rPr>
      <w:color w:val="954F72" w:themeColor="followedHyperlink"/>
      <w:u w:val="single"/>
    </w:rPr>
  </w:style>
  <w:style w:type="paragraph" w:styleId="Header">
    <w:name w:val="header"/>
    <w:basedOn w:val="Normal"/>
    <w:link w:val="HeaderChar"/>
    <w:uiPriority w:val="99"/>
    <w:unhideWhenUsed/>
    <w:rsid w:val="0012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D28"/>
  </w:style>
  <w:style w:type="paragraph" w:styleId="Footer">
    <w:name w:val="footer"/>
    <w:basedOn w:val="Normal"/>
    <w:link w:val="FooterChar"/>
    <w:uiPriority w:val="99"/>
    <w:unhideWhenUsed/>
    <w:rsid w:val="0012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28"/>
  </w:style>
  <w:style w:type="paragraph" w:styleId="Title">
    <w:name w:val="Title"/>
    <w:basedOn w:val="Normal"/>
    <w:next w:val="Normal"/>
    <w:link w:val="TitleChar"/>
    <w:uiPriority w:val="10"/>
    <w:qFormat/>
    <w:rsid w:val="006C4FFE"/>
    <w:pPr>
      <w:spacing w:after="0" w:line="240" w:lineRule="auto"/>
      <w:contextualSpacing/>
      <w:jc w:val="right"/>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F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2D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02AA"/>
    <w:rPr>
      <w:rFonts w:asciiTheme="majorHAnsi" w:eastAsiaTheme="majorEastAsia" w:hAnsiTheme="majorHAnsi" w:cstheme="majorBidi"/>
      <w:color w:val="2F5496" w:themeColor="accent1" w:themeShade="BF"/>
      <w:sz w:val="28"/>
      <w:szCs w:val="26"/>
    </w:rPr>
  </w:style>
  <w:style w:type="character" w:styleId="CommentReference">
    <w:name w:val="annotation reference"/>
    <w:basedOn w:val="DefaultParagraphFont"/>
    <w:uiPriority w:val="99"/>
    <w:semiHidden/>
    <w:unhideWhenUsed/>
    <w:rsid w:val="008D32B7"/>
    <w:rPr>
      <w:sz w:val="16"/>
      <w:szCs w:val="16"/>
    </w:rPr>
  </w:style>
  <w:style w:type="paragraph" w:styleId="CommentText">
    <w:name w:val="annotation text"/>
    <w:basedOn w:val="Normal"/>
    <w:link w:val="CommentTextChar"/>
    <w:uiPriority w:val="99"/>
    <w:semiHidden/>
    <w:unhideWhenUsed/>
    <w:rsid w:val="008D32B7"/>
    <w:pPr>
      <w:spacing w:line="240" w:lineRule="auto"/>
    </w:pPr>
    <w:rPr>
      <w:sz w:val="20"/>
      <w:szCs w:val="20"/>
    </w:rPr>
  </w:style>
  <w:style w:type="character" w:customStyle="1" w:styleId="CommentTextChar">
    <w:name w:val="Comment Text Char"/>
    <w:basedOn w:val="DefaultParagraphFont"/>
    <w:link w:val="CommentText"/>
    <w:uiPriority w:val="99"/>
    <w:semiHidden/>
    <w:rsid w:val="008D32B7"/>
    <w:rPr>
      <w:sz w:val="20"/>
      <w:szCs w:val="20"/>
    </w:rPr>
  </w:style>
  <w:style w:type="paragraph" w:styleId="CommentSubject">
    <w:name w:val="annotation subject"/>
    <w:basedOn w:val="CommentText"/>
    <w:next w:val="CommentText"/>
    <w:link w:val="CommentSubjectChar"/>
    <w:uiPriority w:val="99"/>
    <w:semiHidden/>
    <w:unhideWhenUsed/>
    <w:rsid w:val="008D32B7"/>
    <w:rPr>
      <w:b/>
      <w:bCs/>
    </w:rPr>
  </w:style>
  <w:style w:type="character" w:customStyle="1" w:styleId="CommentSubjectChar">
    <w:name w:val="Comment Subject Char"/>
    <w:basedOn w:val="CommentTextChar"/>
    <w:link w:val="CommentSubject"/>
    <w:uiPriority w:val="99"/>
    <w:semiHidden/>
    <w:rsid w:val="008D32B7"/>
    <w:rPr>
      <w:b/>
      <w:bCs/>
      <w:sz w:val="20"/>
      <w:szCs w:val="20"/>
    </w:rPr>
  </w:style>
  <w:style w:type="paragraph" w:styleId="BalloonText">
    <w:name w:val="Balloon Text"/>
    <w:basedOn w:val="Normal"/>
    <w:link w:val="BalloonTextChar"/>
    <w:uiPriority w:val="99"/>
    <w:semiHidden/>
    <w:unhideWhenUsed/>
    <w:rsid w:val="008D3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7"/>
    <w:rPr>
      <w:rFonts w:ascii="Segoe UI" w:hAnsi="Segoe UI" w:cs="Segoe UI"/>
      <w:sz w:val="18"/>
      <w:szCs w:val="18"/>
    </w:rPr>
  </w:style>
  <w:style w:type="character" w:customStyle="1" w:styleId="Heading4Char">
    <w:name w:val="Heading 4 Char"/>
    <w:basedOn w:val="DefaultParagraphFont"/>
    <w:link w:val="Heading4"/>
    <w:uiPriority w:val="9"/>
    <w:rsid w:val="004F09D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A05E64"/>
    <w:pPr>
      <w:spacing w:after="0" w:line="240" w:lineRule="auto"/>
    </w:pPr>
  </w:style>
  <w:style w:type="paragraph" w:styleId="TOC1">
    <w:name w:val="toc 1"/>
    <w:basedOn w:val="Normal"/>
    <w:next w:val="Normal"/>
    <w:autoRedefine/>
    <w:uiPriority w:val="39"/>
    <w:unhideWhenUsed/>
    <w:rsid w:val="00B151AC"/>
    <w:pPr>
      <w:spacing w:after="100"/>
    </w:pPr>
  </w:style>
  <w:style w:type="paragraph" w:styleId="TOC2">
    <w:name w:val="toc 2"/>
    <w:basedOn w:val="Normal"/>
    <w:next w:val="Normal"/>
    <w:autoRedefine/>
    <w:uiPriority w:val="39"/>
    <w:unhideWhenUsed/>
    <w:rsid w:val="00B151AC"/>
    <w:pPr>
      <w:spacing w:after="100"/>
      <w:ind w:left="220"/>
    </w:pPr>
  </w:style>
  <w:style w:type="paragraph" w:styleId="TOC3">
    <w:name w:val="toc 3"/>
    <w:basedOn w:val="Normal"/>
    <w:next w:val="Normal"/>
    <w:autoRedefine/>
    <w:uiPriority w:val="39"/>
    <w:unhideWhenUsed/>
    <w:rsid w:val="007F40BD"/>
    <w:pPr>
      <w:spacing w:after="100"/>
      <w:ind w:left="440"/>
    </w:pPr>
  </w:style>
  <w:style w:type="character" w:customStyle="1" w:styleId="UnresolvedMention">
    <w:name w:val="Unresolved Mention"/>
    <w:basedOn w:val="DefaultParagraphFont"/>
    <w:uiPriority w:val="99"/>
    <w:semiHidden/>
    <w:unhideWhenUsed/>
    <w:rsid w:val="0081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ContractSummary/03919" TargetMode="External"/><Relationship Id="rId18" Type="http://schemas.openxmlformats.org/officeDocument/2006/relationships/hyperlink" Target="https://youdescrib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des.wa.gov/DESContracts/Home/ContractSummary/02120" TargetMode="External"/><Relationship Id="rId17" Type="http://schemas.openxmlformats.org/officeDocument/2006/relationships/hyperlink" Target="https://designsystem.wwu.edu/accessible-social-med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shington.edu/accessibility/documents/creating-accessible-presentations-in-microsoft-powerpo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N@ofm.w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shington.edu/accessibility/docu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ernor.wa.gov/issues/issues/efficient-government/plain-talk/know-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Home/ContractSummary/0311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803C43EFEC54A84FD3F5B7AC10184" ma:contentTypeVersion="0" ma:contentTypeDescription="Create a new document." ma:contentTypeScope="" ma:versionID="965eb5c415155dfc99cc4521c8ca5290">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7FC1-298D-4590-BC08-835AE7E511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D4DC479-BC12-412E-B983-698B7844C04B}">
  <ds:schemaRefs>
    <ds:schemaRef ds:uri="http://schemas.microsoft.com/sharepoint/v3/contenttype/forms"/>
  </ds:schemaRefs>
</ds:datastoreItem>
</file>

<file path=customXml/itemProps3.xml><?xml version="1.0" encoding="utf-8"?>
<ds:datastoreItem xmlns:ds="http://schemas.openxmlformats.org/officeDocument/2006/customXml" ds:itemID="{3112FFCC-F27E-4FE3-A6C6-3676FEE5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3A411-D6AE-435E-AB5A-3187EAB9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Virtual Meeting Planning Document</vt:lpstr>
    </vt:vector>
  </TitlesOfParts>
  <Company>WA State</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Meeting Planning Document</dc:title>
  <dc:subject/>
  <dc:creator>Osborn, Tammy (OFM)</dc:creator>
  <cp:keywords/>
  <dc:description/>
  <cp:lastModifiedBy>Norton, Sarah (DSHS/DDDS)</cp:lastModifiedBy>
  <cp:revision>2</cp:revision>
  <dcterms:created xsi:type="dcterms:W3CDTF">2021-07-09T22:46:00Z</dcterms:created>
  <dcterms:modified xsi:type="dcterms:W3CDTF">2021-07-09T22:46:00Z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0x0101009FA803C43EFEC54A84FD3F5B7AC10184</vt:lpwstr>
  </property>
</Properties>
</file>