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0072" w14:textId="68311FB3" w:rsidR="002E38E7" w:rsidRDefault="000D12B1">
      <w:pPr>
        <w:tabs>
          <w:tab w:val="left" w:pos="7985"/>
        </w:tabs>
        <w:ind w:left="1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035D4C" wp14:editId="711F1D73">
            <wp:extent cx="1721364" cy="1515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64" cy="15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 wp14:anchorId="51B9B3BF" wp14:editId="5C3180AD">
            <wp:extent cx="1510763" cy="14721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63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1282" w14:textId="77777777" w:rsidR="002E38E7" w:rsidRDefault="002E38E7">
      <w:pPr>
        <w:pStyle w:val="BodyText"/>
        <w:spacing w:before="8"/>
        <w:rPr>
          <w:b w:val="0"/>
          <w:sz w:val="15"/>
        </w:rPr>
      </w:pPr>
    </w:p>
    <w:p w14:paraId="49C5DA92" w14:textId="77777777" w:rsidR="002E38E7" w:rsidRDefault="000D12B1">
      <w:pPr>
        <w:pStyle w:val="BodyText"/>
        <w:spacing w:before="11"/>
        <w:ind w:left="515" w:right="374"/>
        <w:jc w:val="center"/>
        <w:rPr>
          <w:rFonts w:ascii="Calibri"/>
        </w:rPr>
      </w:pPr>
      <w:r>
        <w:rPr>
          <w:rFonts w:ascii="Calibri"/>
        </w:rPr>
        <w:t>Sickle Cell Awareness Month Webinar Series:</w:t>
      </w:r>
    </w:p>
    <w:p w14:paraId="465EE89B" w14:textId="77777777" w:rsidR="002E38E7" w:rsidRDefault="000D12B1">
      <w:pPr>
        <w:spacing w:before="390" w:line="232" w:lineRule="auto"/>
        <w:ind w:left="515" w:right="379"/>
        <w:jc w:val="center"/>
        <w:rPr>
          <w:rFonts w:ascii="Arial Black"/>
          <w:i/>
          <w:sz w:val="33"/>
        </w:rPr>
      </w:pPr>
      <w:r>
        <w:rPr>
          <w:rFonts w:ascii="Arial Black"/>
          <w:i/>
          <w:sz w:val="33"/>
        </w:rPr>
        <w:t>Innovations</w:t>
      </w:r>
      <w:r>
        <w:rPr>
          <w:rFonts w:ascii="Arial Black"/>
          <w:i/>
          <w:spacing w:val="-50"/>
          <w:sz w:val="33"/>
        </w:rPr>
        <w:t xml:space="preserve"> </w:t>
      </w:r>
      <w:r>
        <w:rPr>
          <w:rFonts w:ascii="Arial Black"/>
          <w:i/>
          <w:sz w:val="33"/>
        </w:rPr>
        <w:t>to</w:t>
      </w:r>
      <w:r>
        <w:rPr>
          <w:rFonts w:ascii="Arial Black"/>
          <w:i/>
          <w:spacing w:val="-50"/>
          <w:sz w:val="33"/>
        </w:rPr>
        <w:t xml:space="preserve"> </w:t>
      </w:r>
      <w:r>
        <w:rPr>
          <w:rFonts w:ascii="Arial Black"/>
          <w:i/>
          <w:sz w:val="33"/>
        </w:rPr>
        <w:t>Improve</w:t>
      </w:r>
      <w:r>
        <w:rPr>
          <w:rFonts w:ascii="Arial Black"/>
          <w:i/>
          <w:spacing w:val="-49"/>
          <w:sz w:val="33"/>
        </w:rPr>
        <w:t xml:space="preserve"> </w:t>
      </w:r>
      <w:r>
        <w:rPr>
          <w:rFonts w:ascii="Arial Black"/>
          <w:i/>
          <w:sz w:val="33"/>
        </w:rPr>
        <w:t>Sickle</w:t>
      </w:r>
      <w:r>
        <w:rPr>
          <w:rFonts w:ascii="Arial Black"/>
          <w:i/>
          <w:spacing w:val="-50"/>
          <w:sz w:val="33"/>
        </w:rPr>
        <w:t xml:space="preserve"> </w:t>
      </w:r>
      <w:r>
        <w:rPr>
          <w:rFonts w:ascii="Arial Black"/>
          <w:i/>
          <w:sz w:val="33"/>
        </w:rPr>
        <w:t>Cell</w:t>
      </w:r>
      <w:r>
        <w:rPr>
          <w:rFonts w:ascii="Arial Black"/>
          <w:i/>
          <w:spacing w:val="-49"/>
          <w:sz w:val="33"/>
        </w:rPr>
        <w:t xml:space="preserve"> </w:t>
      </w:r>
      <w:r>
        <w:rPr>
          <w:rFonts w:ascii="Arial Black"/>
          <w:i/>
          <w:sz w:val="33"/>
        </w:rPr>
        <w:t>Services</w:t>
      </w:r>
      <w:r>
        <w:rPr>
          <w:rFonts w:ascii="Arial Black"/>
          <w:i/>
          <w:spacing w:val="-50"/>
          <w:sz w:val="33"/>
        </w:rPr>
        <w:t xml:space="preserve"> </w:t>
      </w:r>
      <w:r>
        <w:rPr>
          <w:rFonts w:ascii="Arial Black"/>
          <w:i/>
          <w:sz w:val="33"/>
        </w:rPr>
        <w:t>Care,</w:t>
      </w:r>
      <w:r>
        <w:rPr>
          <w:rFonts w:ascii="Arial Black"/>
          <w:i/>
          <w:spacing w:val="-48"/>
          <w:sz w:val="33"/>
        </w:rPr>
        <w:t xml:space="preserve"> </w:t>
      </w:r>
      <w:r>
        <w:rPr>
          <w:rFonts w:ascii="Arial Black"/>
          <w:i/>
          <w:sz w:val="33"/>
        </w:rPr>
        <w:t>Systems, Clinical Workforce, and Address</w:t>
      </w:r>
      <w:r>
        <w:rPr>
          <w:rFonts w:ascii="Arial Black"/>
          <w:i/>
          <w:spacing w:val="-64"/>
          <w:sz w:val="33"/>
        </w:rPr>
        <w:t xml:space="preserve"> </w:t>
      </w:r>
      <w:r>
        <w:rPr>
          <w:rFonts w:ascii="Arial Black"/>
          <w:i/>
          <w:sz w:val="33"/>
        </w:rPr>
        <w:t>Disparities</w:t>
      </w:r>
    </w:p>
    <w:p w14:paraId="420E6CC8" w14:textId="77777777" w:rsidR="002E38E7" w:rsidRDefault="000D12B1">
      <w:pPr>
        <w:spacing w:before="392"/>
        <w:ind w:left="515" w:right="368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Hosted by</w:t>
      </w:r>
    </w:p>
    <w:p w14:paraId="3E7012C4" w14:textId="77777777" w:rsidR="002E38E7" w:rsidRDefault="000D12B1">
      <w:pPr>
        <w:spacing w:before="2"/>
        <w:ind w:left="515" w:right="37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Pacific Sickle Cell Regional Collaborative &amp;</w:t>
      </w:r>
    </w:p>
    <w:p w14:paraId="6FF2455B" w14:textId="76D20901" w:rsidR="002E38E7" w:rsidRDefault="000D12B1" w:rsidP="003B5089">
      <w:pPr>
        <w:spacing w:before="1" w:line="389" w:lineRule="exact"/>
        <w:ind w:left="515" w:right="375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HHS Office of the Assistant Secretary for Health, Regions 6, 8, 9 &amp; 10</w:t>
      </w:r>
    </w:p>
    <w:p w14:paraId="72B0644B" w14:textId="77777777" w:rsidR="003B5089" w:rsidRPr="003B5089" w:rsidRDefault="003B5089" w:rsidP="003B5089">
      <w:pPr>
        <w:spacing w:before="1" w:line="389" w:lineRule="exact"/>
        <w:ind w:left="515" w:right="375"/>
        <w:jc w:val="center"/>
        <w:rPr>
          <w:rFonts w:ascii="Calibri"/>
          <w:b/>
          <w:sz w:val="32"/>
        </w:rPr>
      </w:pPr>
    </w:p>
    <w:p w14:paraId="68FE1F6F" w14:textId="1B336BDC" w:rsidR="0053726A" w:rsidRPr="002C4E4A" w:rsidRDefault="0053726A" w:rsidP="0053726A">
      <w:pPr>
        <w:pStyle w:val="TableParagraph"/>
        <w:spacing w:before="1"/>
        <w:ind w:left="200" w:right="221"/>
        <w:jc w:val="center"/>
        <w:rPr>
          <w:rFonts w:ascii="Times New Roman"/>
          <w:sz w:val="48"/>
          <w:szCs w:val="28"/>
        </w:rPr>
      </w:pPr>
      <w:bookmarkStart w:id="0" w:name="Innovations_in_Building_Sustainable_Stat"/>
      <w:bookmarkEnd w:id="0"/>
      <w:r w:rsidRPr="002C4E4A">
        <w:rPr>
          <w:rFonts w:ascii="Algerian"/>
          <w:color w:val="2D75B6"/>
          <w:sz w:val="48"/>
          <w:szCs w:val="28"/>
        </w:rPr>
        <w:t>WEBINAR</w:t>
      </w:r>
      <w:r w:rsidRPr="002C4E4A">
        <w:rPr>
          <w:rFonts w:ascii="Algerian"/>
          <w:color w:val="2D75B6"/>
          <w:spacing w:val="98"/>
          <w:sz w:val="48"/>
          <w:szCs w:val="28"/>
        </w:rPr>
        <w:t xml:space="preserve"> </w:t>
      </w:r>
      <w:r w:rsidRPr="002C4E4A">
        <w:rPr>
          <w:rFonts w:ascii="Algerian"/>
          <w:color w:val="2D75B6"/>
          <w:sz w:val="48"/>
          <w:szCs w:val="28"/>
        </w:rPr>
        <w:t>#</w:t>
      </w:r>
      <w:r>
        <w:rPr>
          <w:rFonts w:ascii="Algerian"/>
          <w:color w:val="2D75B6"/>
          <w:sz w:val="48"/>
          <w:szCs w:val="28"/>
        </w:rPr>
        <w:t>1</w:t>
      </w:r>
    </w:p>
    <w:p w14:paraId="20DAF13C" w14:textId="77777777" w:rsidR="002E38E7" w:rsidRPr="00B632AF" w:rsidRDefault="000D12B1">
      <w:pPr>
        <w:pStyle w:val="BodyText"/>
        <w:spacing w:before="237"/>
        <w:ind w:left="515" w:right="373"/>
        <w:jc w:val="center"/>
      </w:pPr>
      <w:r w:rsidRPr="00B632AF">
        <w:rPr>
          <w:color w:val="2D74B5"/>
        </w:rPr>
        <w:t>Innovations in Building Sustainable Statewide Health Systems Improvements for Sickle Cell Disease:</w:t>
      </w:r>
    </w:p>
    <w:p w14:paraId="0A653DE7" w14:textId="77777777" w:rsidR="002E38E7" w:rsidRPr="00EB5313" w:rsidRDefault="000D12B1">
      <w:pPr>
        <w:pStyle w:val="BodyText"/>
        <w:spacing w:before="240"/>
        <w:ind w:left="515" w:right="379"/>
        <w:jc w:val="center"/>
        <w:rPr>
          <w:i/>
          <w:iCs/>
        </w:rPr>
      </w:pPr>
      <w:bookmarkStart w:id="1" w:name="Networking_California_for_Sickle_Cell_Ca"/>
      <w:bookmarkEnd w:id="1"/>
      <w:r w:rsidRPr="00EB5313">
        <w:rPr>
          <w:i/>
          <w:iCs/>
          <w:color w:val="2D74B5"/>
        </w:rPr>
        <w:t>Networking California for Sickle Cell Care (NCSCC)</w:t>
      </w:r>
    </w:p>
    <w:p w14:paraId="690475BF" w14:textId="77777777" w:rsidR="002E38E7" w:rsidRDefault="000D12B1">
      <w:pPr>
        <w:spacing w:before="243"/>
        <w:ind w:left="515" w:right="370"/>
        <w:jc w:val="center"/>
        <w:rPr>
          <w:rFonts w:ascii="Times New Roman"/>
          <w:b/>
          <w:sz w:val="40"/>
        </w:rPr>
      </w:pPr>
      <w:bookmarkStart w:id="2" w:name="September_24,_2020_/_11am_to_12_noon_Pac"/>
      <w:bookmarkEnd w:id="2"/>
      <w:r>
        <w:rPr>
          <w:rFonts w:ascii="Times New Roman"/>
          <w:b/>
          <w:color w:val="2D74B5"/>
          <w:sz w:val="40"/>
        </w:rPr>
        <w:t>September 24, 2020 / 11am to 12 noon Pacific</w:t>
      </w:r>
    </w:p>
    <w:p w14:paraId="6B260E61" w14:textId="77777777" w:rsidR="002E38E7" w:rsidRDefault="002E38E7">
      <w:pPr>
        <w:pStyle w:val="BodyText"/>
        <w:rPr>
          <w:sz w:val="20"/>
        </w:rPr>
      </w:pPr>
    </w:p>
    <w:p w14:paraId="2E0291F4" w14:textId="77777777" w:rsidR="002E38E7" w:rsidRDefault="002E38E7">
      <w:pPr>
        <w:pStyle w:val="BodyText"/>
        <w:rPr>
          <w:sz w:val="20"/>
        </w:rPr>
      </w:pPr>
    </w:p>
    <w:p w14:paraId="33A61B14" w14:textId="409B2157" w:rsidR="002E38E7" w:rsidRDefault="00811965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13723E08" wp14:editId="4A314A34">
            <wp:simplePos x="0" y="0"/>
            <wp:positionH relativeFrom="page">
              <wp:posOffset>4132580</wp:posOffset>
            </wp:positionH>
            <wp:positionV relativeFrom="paragraph">
              <wp:posOffset>130175</wp:posOffset>
            </wp:positionV>
            <wp:extent cx="861820" cy="9311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0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noProof/>
        </w:rPr>
        <w:drawing>
          <wp:anchor distT="0" distB="0" distL="0" distR="0" simplePos="0" relativeHeight="251658240" behindDoc="0" locked="0" layoutInCell="1" allowOverlap="1" wp14:anchorId="722241F7" wp14:editId="601F2DAF">
            <wp:simplePos x="0" y="0"/>
            <wp:positionH relativeFrom="page">
              <wp:posOffset>674370</wp:posOffset>
            </wp:positionH>
            <wp:positionV relativeFrom="paragraph">
              <wp:posOffset>153035</wp:posOffset>
            </wp:positionV>
            <wp:extent cx="957262" cy="9572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2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noProof/>
        </w:rPr>
        <w:drawing>
          <wp:anchor distT="0" distB="0" distL="0" distR="0" simplePos="0" relativeHeight="251659264" behindDoc="0" locked="0" layoutInCell="1" allowOverlap="1" wp14:anchorId="4AE9EE06" wp14:editId="689DA977">
            <wp:simplePos x="0" y="0"/>
            <wp:positionH relativeFrom="page">
              <wp:posOffset>2422080</wp:posOffset>
            </wp:positionH>
            <wp:positionV relativeFrom="paragraph">
              <wp:posOffset>126825</wp:posOffset>
            </wp:positionV>
            <wp:extent cx="799925" cy="9953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925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2B1">
        <w:rPr>
          <w:noProof/>
        </w:rPr>
        <w:drawing>
          <wp:anchor distT="0" distB="0" distL="0" distR="0" simplePos="0" relativeHeight="251646976" behindDoc="0" locked="0" layoutInCell="1" allowOverlap="1" wp14:anchorId="60907D12" wp14:editId="221AFE99">
            <wp:simplePos x="0" y="0"/>
            <wp:positionH relativeFrom="page">
              <wp:posOffset>6072949</wp:posOffset>
            </wp:positionH>
            <wp:positionV relativeFrom="paragraph">
              <wp:posOffset>153495</wp:posOffset>
            </wp:positionV>
            <wp:extent cx="1031546" cy="96640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46" cy="96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15C06" w14:textId="08272905" w:rsidR="002E38E7" w:rsidRDefault="003B5089">
      <w:pPr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645450" wp14:editId="2960F86D">
                <wp:simplePos x="0" y="0"/>
                <wp:positionH relativeFrom="page">
                  <wp:posOffset>250190</wp:posOffset>
                </wp:positionH>
                <wp:positionV relativeFrom="page">
                  <wp:posOffset>8564880</wp:posOffset>
                </wp:positionV>
                <wp:extent cx="6937375" cy="52578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2"/>
                              <w:gridCol w:w="3196"/>
                              <w:gridCol w:w="3166"/>
                              <w:gridCol w:w="2302"/>
                            </w:tblGrid>
                            <w:tr w:rsidR="002E38E7" w14:paraId="0F68289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1DFC1EE4" w14:textId="2DBB3336" w:rsidR="002E38E7" w:rsidRDefault="00811965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</w:t>
                                  </w:r>
                                  <w:r w:rsidR="000D12B1">
                                    <w:rPr>
                                      <w:b/>
                                      <w:sz w:val="18"/>
                                    </w:rPr>
                                    <w:t>Mary Brown, CEO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6C39D2FD" w14:textId="2767DC32" w:rsidR="002E38E7" w:rsidRDefault="00244E31">
                                  <w:pPr>
                                    <w:pStyle w:val="TableParagraph"/>
                                    <w:spacing w:line="187" w:lineRule="exact"/>
                                    <w:ind w:left="9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0D12B1">
                                    <w:rPr>
                                      <w:b/>
                                      <w:sz w:val="18"/>
                                    </w:rPr>
                                    <w:t>Tony Gonzalez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01601CAA" w14:textId="24C9196D" w:rsidR="002E38E7" w:rsidRDefault="00811965" w:rsidP="00811965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</w:t>
                                  </w:r>
                                  <w:r w:rsidR="000D12B1">
                                    <w:rPr>
                                      <w:b/>
                                      <w:sz w:val="18"/>
                                    </w:rPr>
                                    <w:t>Judith R. Baker, DrPH, MHSA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5F3856D6" w14:textId="376BBE12" w:rsidR="002E38E7" w:rsidRDefault="00476820" w:rsidP="00476820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</w:t>
                                  </w:r>
                                  <w:r w:rsidR="000D12B1">
                                    <w:rPr>
                                      <w:b/>
                                      <w:sz w:val="18"/>
                                    </w:rPr>
                                    <w:t>Diane Nugent, MD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2E38E7" w14:paraId="008931A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29EAB7F3" w14:textId="7EEE82B8" w:rsidR="002E38E7" w:rsidRDefault="00811965"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Sickle Cell Disease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2C9F9F80" w14:textId="5A720900" w:rsidR="002E38E7" w:rsidRDefault="00244E31">
                                  <w:pPr>
                                    <w:pStyle w:val="TableParagraph"/>
                                    <w:spacing w:line="186" w:lineRule="exact"/>
                                    <w:ind w:left="9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</w:t>
                                  </w:r>
                                  <w:r w:rsidR="00476820">
                                    <w:rPr>
                                      <w:sz w:val="18"/>
                                    </w:rPr>
                                    <w:t xml:space="preserve">London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&amp; Gonzalez Advocacy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02B6AA26" w14:textId="2129AAD5" w:rsidR="002E38E7" w:rsidRDefault="00811965" w:rsidP="00811965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Public Health Director,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34AA3392" w14:textId="12CB49E2" w:rsidR="002E38E7" w:rsidRDefault="00476820" w:rsidP="00811965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</w:t>
                                  </w:r>
                                  <w:r w:rsidR="00811965">
                                    <w:rPr>
                                      <w:sz w:val="18"/>
                                    </w:rPr>
                                    <w:t>Founder/President/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 xml:space="preserve">Medical </w:t>
                                  </w:r>
                                </w:p>
                              </w:tc>
                            </w:tr>
                            <w:tr w:rsidR="002E38E7" w14:paraId="44293C2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2A41797A" w14:textId="3E6538D2" w:rsidR="002E38E7" w:rsidRDefault="00811965">
                                  <w:pPr>
                                    <w:pStyle w:val="TableParagraph"/>
                                    <w:spacing w:line="18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Foundation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2CDE198F" w14:textId="77777777" w:rsidR="002E38E7" w:rsidRDefault="002E38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17BD4CB3" w14:textId="77777777" w:rsidR="002E38E7" w:rsidRDefault="00811965" w:rsidP="00811965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Center for Inherited Blood</w:t>
                                  </w:r>
                                </w:p>
                                <w:p w14:paraId="5F8758EE" w14:textId="72D7BB8B" w:rsidR="00811965" w:rsidRDefault="00811965" w:rsidP="00811965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Disorders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723FF04E" w14:textId="5942C173" w:rsidR="00811965" w:rsidRDefault="00476820" w:rsidP="00476820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</w:t>
                                  </w:r>
                                  <w:r w:rsidR="00811965">
                                    <w:rPr>
                                      <w:sz w:val="18"/>
                                    </w:rPr>
                                    <w:t>Director, Center for Inherited</w:t>
                                  </w:r>
                                </w:p>
                                <w:p w14:paraId="666B79B7" w14:textId="63B7C95A" w:rsidR="002E38E7" w:rsidRDefault="00811965" w:rsidP="00476820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</w:t>
                                  </w:r>
                                  <w:r w:rsidR="000D12B1">
                                    <w:rPr>
                                      <w:sz w:val="18"/>
                                    </w:rPr>
                                    <w:t>Blood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Disorders</w:t>
                                  </w:r>
                                </w:p>
                              </w:tc>
                            </w:tr>
                            <w:tr w:rsidR="002E38E7" w14:paraId="7F38F7E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62" w:type="dxa"/>
                                </w:tcPr>
                                <w:p w14:paraId="7CF52909" w14:textId="77777777" w:rsidR="002E38E7" w:rsidRDefault="002E38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</w:tcPr>
                                <w:p w14:paraId="6434370D" w14:textId="77777777" w:rsidR="002E38E7" w:rsidRDefault="002E38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6" w:type="dxa"/>
                                </w:tcPr>
                                <w:p w14:paraId="4230E66F" w14:textId="52128EED" w:rsidR="002E38E7" w:rsidRDefault="002E38E7">
                                  <w:pPr>
                                    <w:pStyle w:val="TableParagraph"/>
                                    <w:spacing w:line="187" w:lineRule="exact"/>
                                    <w:ind w:left="66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2" w:type="dxa"/>
                                </w:tcPr>
                                <w:p w14:paraId="6904FBB3" w14:textId="10E6EE6F" w:rsidR="002E38E7" w:rsidRDefault="00476820" w:rsidP="00811965">
                                  <w:pPr>
                                    <w:pStyle w:val="TableParagraph"/>
                                    <w:spacing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14:paraId="478AB4F4" w14:textId="77777777" w:rsidR="002E38E7" w:rsidRDefault="002E38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54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.7pt;margin-top:674.4pt;width:546.25pt;height:41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UH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2"/>
                        <w:gridCol w:w="3196"/>
                        <w:gridCol w:w="3166"/>
                        <w:gridCol w:w="2302"/>
                      </w:tblGrid>
                      <w:tr w:rsidR="002E38E7" w14:paraId="0F68289D" w14:textId="77777777">
                        <w:trPr>
                          <w:trHeight w:val="207"/>
                        </w:trPr>
                        <w:tc>
                          <w:tcPr>
                            <w:tcW w:w="2262" w:type="dxa"/>
                          </w:tcPr>
                          <w:p w14:paraId="1DFC1EE4" w14:textId="2DBB3336" w:rsidR="002E38E7" w:rsidRDefault="00811965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="000D12B1">
                              <w:rPr>
                                <w:b/>
                                <w:sz w:val="18"/>
                              </w:rPr>
                              <w:t>Mary Brown, CEO</w:t>
                            </w:r>
                            <w:r w:rsidR="000D12B1">
                              <w:rPr>
                                <w:sz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6C39D2FD" w14:textId="2767DC32" w:rsidR="002E38E7" w:rsidRDefault="00244E31">
                            <w:pPr>
                              <w:pStyle w:val="TableParagraph"/>
                              <w:spacing w:line="187" w:lineRule="exact"/>
                              <w:ind w:left="91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0D12B1">
                              <w:rPr>
                                <w:b/>
                                <w:sz w:val="18"/>
                              </w:rPr>
                              <w:t>Tony Gonzalez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 w14:paraId="01601CAA" w14:textId="24C9196D" w:rsidR="002E38E7" w:rsidRDefault="00811965" w:rsidP="00811965">
                            <w:pPr>
                              <w:pStyle w:val="TableParagraph"/>
                              <w:spacing w:line="187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="000D12B1">
                              <w:rPr>
                                <w:b/>
                                <w:sz w:val="18"/>
                              </w:rPr>
                              <w:t>Judith R. Baker, DrPH, MHSA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5F3856D6" w14:textId="376BBE12" w:rsidR="002E38E7" w:rsidRDefault="00476820" w:rsidP="00476820">
                            <w:pPr>
                              <w:pStyle w:val="TableParagraph"/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</w:t>
                            </w:r>
                            <w:r w:rsidR="000D12B1">
                              <w:rPr>
                                <w:b/>
                                <w:sz w:val="18"/>
                              </w:rPr>
                              <w:t>Diane Nugent, MD</w:t>
                            </w:r>
                            <w:r w:rsidR="000D12B1">
                              <w:rPr>
                                <w:sz w:val="18"/>
                              </w:rPr>
                              <w:t>,</w:t>
                            </w:r>
                          </w:p>
                        </w:tc>
                      </w:tr>
                      <w:tr w:rsidR="002E38E7" w14:paraId="008931A0" w14:textId="77777777">
                        <w:trPr>
                          <w:trHeight w:val="206"/>
                        </w:trPr>
                        <w:tc>
                          <w:tcPr>
                            <w:tcW w:w="2262" w:type="dxa"/>
                          </w:tcPr>
                          <w:p w14:paraId="29EAB7F3" w14:textId="7EEE82B8" w:rsidR="002E38E7" w:rsidRDefault="00811965">
                            <w:pPr>
                              <w:pStyle w:val="TableParagraph"/>
                              <w:spacing w:line="18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="000D12B1">
                              <w:rPr>
                                <w:sz w:val="18"/>
                              </w:rPr>
                              <w:t>Sickle Cell Disease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2C9F9F80" w14:textId="5A720900" w:rsidR="002E38E7" w:rsidRDefault="00244E31">
                            <w:pPr>
                              <w:pStyle w:val="TableParagraph"/>
                              <w:spacing w:line="186" w:lineRule="exact"/>
                              <w:ind w:left="9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76820">
                              <w:rPr>
                                <w:sz w:val="18"/>
                              </w:rPr>
                              <w:t xml:space="preserve">London </w:t>
                            </w:r>
                            <w:r w:rsidR="000D12B1">
                              <w:rPr>
                                <w:sz w:val="18"/>
                              </w:rPr>
                              <w:t>&amp; Gonzalez Advocacy</w:t>
                            </w:r>
                          </w:p>
                        </w:tc>
                        <w:tc>
                          <w:tcPr>
                            <w:tcW w:w="3166" w:type="dxa"/>
                          </w:tcPr>
                          <w:p w14:paraId="02B6AA26" w14:textId="2129AAD5" w:rsidR="002E38E7" w:rsidRDefault="00811965" w:rsidP="00811965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0D12B1">
                              <w:rPr>
                                <w:sz w:val="18"/>
                              </w:rPr>
                              <w:t>Public Health Director,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34AA3392" w14:textId="12CB49E2" w:rsidR="002E38E7" w:rsidRDefault="00476820" w:rsidP="00811965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811965">
                              <w:rPr>
                                <w:sz w:val="18"/>
                              </w:rPr>
                              <w:t>Founder/President/</w:t>
                            </w:r>
                            <w:r w:rsidR="000D12B1">
                              <w:rPr>
                                <w:sz w:val="18"/>
                              </w:rPr>
                              <w:t xml:space="preserve">Medical </w:t>
                            </w:r>
                          </w:p>
                        </w:tc>
                      </w:tr>
                      <w:tr w:rsidR="002E38E7" w14:paraId="44293C25" w14:textId="77777777">
                        <w:trPr>
                          <w:trHeight w:val="205"/>
                        </w:trPr>
                        <w:tc>
                          <w:tcPr>
                            <w:tcW w:w="2262" w:type="dxa"/>
                          </w:tcPr>
                          <w:p w14:paraId="2A41797A" w14:textId="3E6538D2" w:rsidR="002E38E7" w:rsidRDefault="00811965">
                            <w:pPr>
                              <w:pStyle w:val="TableParagraph"/>
                              <w:spacing w:line="18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r w:rsidR="000D12B1">
                              <w:rPr>
                                <w:sz w:val="18"/>
                              </w:rPr>
                              <w:t>Foundation</w:t>
                            </w:r>
                          </w:p>
                        </w:tc>
                        <w:tc>
                          <w:tcPr>
                            <w:tcW w:w="3196" w:type="dxa"/>
                          </w:tcPr>
                          <w:p w14:paraId="2CDE198F" w14:textId="77777777" w:rsidR="002E38E7" w:rsidRDefault="002E38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6" w:type="dxa"/>
                          </w:tcPr>
                          <w:p w14:paraId="17BD4CB3" w14:textId="77777777" w:rsidR="002E38E7" w:rsidRDefault="00811965" w:rsidP="00811965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0D12B1">
                              <w:rPr>
                                <w:sz w:val="18"/>
                              </w:rPr>
                              <w:t>Center for Inherited Blood</w:t>
                            </w:r>
                          </w:p>
                          <w:p w14:paraId="5F8758EE" w14:textId="72D7BB8B" w:rsidR="00811965" w:rsidRDefault="00811965" w:rsidP="00811965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Disorders</w:t>
                            </w:r>
                          </w:p>
                        </w:tc>
                        <w:tc>
                          <w:tcPr>
                            <w:tcW w:w="2302" w:type="dxa"/>
                          </w:tcPr>
                          <w:p w14:paraId="723FF04E" w14:textId="5942C173" w:rsidR="00811965" w:rsidRDefault="00476820" w:rsidP="00476820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811965">
                              <w:rPr>
                                <w:sz w:val="18"/>
                              </w:rPr>
                              <w:t>Director, Center for Inherited</w:t>
                            </w:r>
                          </w:p>
                          <w:p w14:paraId="666B79B7" w14:textId="63B7C95A" w:rsidR="002E38E7" w:rsidRDefault="00811965" w:rsidP="00476820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0D12B1">
                              <w:rPr>
                                <w:sz w:val="18"/>
                              </w:rPr>
                              <w:t>Blood</w:t>
                            </w:r>
                            <w:r>
                              <w:rPr>
                                <w:sz w:val="18"/>
                              </w:rPr>
                              <w:t xml:space="preserve"> Disorders</w:t>
                            </w:r>
                          </w:p>
                        </w:tc>
                      </w:tr>
                      <w:tr w:rsidR="002E38E7" w14:paraId="7F38F7E3" w14:textId="77777777">
                        <w:trPr>
                          <w:trHeight w:val="207"/>
                        </w:trPr>
                        <w:tc>
                          <w:tcPr>
                            <w:tcW w:w="2262" w:type="dxa"/>
                          </w:tcPr>
                          <w:p w14:paraId="7CF52909" w14:textId="77777777" w:rsidR="002E38E7" w:rsidRDefault="002E38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</w:tcPr>
                          <w:p w14:paraId="6434370D" w14:textId="77777777" w:rsidR="002E38E7" w:rsidRDefault="002E38E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66" w:type="dxa"/>
                          </w:tcPr>
                          <w:p w14:paraId="4230E66F" w14:textId="52128EED" w:rsidR="002E38E7" w:rsidRDefault="002E38E7">
                            <w:pPr>
                              <w:pStyle w:val="TableParagraph"/>
                              <w:spacing w:line="187" w:lineRule="exact"/>
                              <w:ind w:left="66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02" w:type="dxa"/>
                          </w:tcPr>
                          <w:p w14:paraId="6904FBB3" w14:textId="10E6EE6F" w:rsidR="002E38E7" w:rsidRDefault="00476820" w:rsidP="00811965">
                            <w:pPr>
                              <w:pStyle w:val="TableParagraph"/>
                              <w:spacing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14:paraId="478AB4F4" w14:textId="77777777" w:rsidR="002E38E7" w:rsidRDefault="002E38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1E93">
        <w:rPr>
          <w:sz w:val="13"/>
        </w:rPr>
        <w:t>]=</w:t>
      </w:r>
    </w:p>
    <w:p w14:paraId="142108D6" w14:textId="6F49AF24" w:rsidR="005815F5" w:rsidRPr="005815F5" w:rsidRDefault="005815F5" w:rsidP="005815F5">
      <w:pPr>
        <w:rPr>
          <w:sz w:val="13"/>
        </w:rPr>
      </w:pPr>
    </w:p>
    <w:p w14:paraId="492606BD" w14:textId="77777777" w:rsidR="005815F5" w:rsidRPr="005815F5" w:rsidRDefault="005815F5" w:rsidP="005815F5">
      <w:pPr>
        <w:rPr>
          <w:sz w:val="13"/>
        </w:rPr>
      </w:pPr>
    </w:p>
    <w:p w14:paraId="118C6AAD" w14:textId="77777777" w:rsidR="005815F5" w:rsidRPr="005815F5" w:rsidRDefault="005815F5" w:rsidP="005815F5">
      <w:pPr>
        <w:rPr>
          <w:sz w:val="13"/>
        </w:rPr>
      </w:pPr>
    </w:p>
    <w:p w14:paraId="39FE2BDC" w14:textId="77777777" w:rsidR="005815F5" w:rsidRPr="005815F5" w:rsidRDefault="005815F5" w:rsidP="005815F5">
      <w:pPr>
        <w:rPr>
          <w:sz w:val="13"/>
        </w:rPr>
      </w:pPr>
    </w:p>
    <w:p w14:paraId="0CE9E615" w14:textId="77777777" w:rsidR="005815F5" w:rsidRPr="005815F5" w:rsidRDefault="005815F5" w:rsidP="005815F5">
      <w:pPr>
        <w:rPr>
          <w:sz w:val="13"/>
        </w:rPr>
      </w:pPr>
    </w:p>
    <w:p w14:paraId="36934772" w14:textId="77777777" w:rsidR="005815F5" w:rsidRDefault="005815F5" w:rsidP="005815F5">
      <w:pPr>
        <w:rPr>
          <w:sz w:val="13"/>
        </w:rPr>
      </w:pPr>
    </w:p>
    <w:p w14:paraId="574BFC43" w14:textId="0233C688" w:rsidR="005815F5" w:rsidRDefault="005815F5" w:rsidP="005815F5">
      <w:pPr>
        <w:tabs>
          <w:tab w:val="left" w:pos="3748"/>
        </w:tabs>
        <w:rPr>
          <w:sz w:val="13"/>
        </w:rPr>
      </w:pPr>
      <w:r>
        <w:rPr>
          <w:sz w:val="13"/>
        </w:rPr>
        <w:tab/>
      </w:r>
    </w:p>
    <w:p w14:paraId="585F8901" w14:textId="77777777" w:rsidR="00CC5810" w:rsidRPr="00244E31" w:rsidRDefault="00CC5810" w:rsidP="00CC5810">
      <w:pPr>
        <w:pStyle w:val="NoSpacing"/>
        <w:ind w:left="360"/>
        <w:rPr>
          <w:rFonts w:ascii="Times New Roman" w:hAnsi="Times New Roman"/>
        </w:rPr>
      </w:pPr>
      <w:r>
        <w:rPr>
          <w:rStyle w:val="Hyperlink"/>
        </w:rPr>
        <w:br w:type="page"/>
      </w:r>
      <w:r w:rsidRPr="00244E31">
        <w:rPr>
          <w:rFonts w:ascii="Times New Roman" w:hAnsi="Times New Roman"/>
          <w:b/>
          <w:bCs/>
        </w:rPr>
        <w:lastRenderedPageBreak/>
        <w:t>Learning Objectives</w:t>
      </w:r>
      <w:r w:rsidRPr="00244E31">
        <w:rPr>
          <w:rFonts w:ascii="Times New Roman" w:hAnsi="Times New Roman"/>
        </w:rPr>
        <w:t>: Attendees will be able to:</w:t>
      </w:r>
    </w:p>
    <w:p w14:paraId="6417CC8B" w14:textId="7E4C8805" w:rsidR="00CC5810" w:rsidRPr="00244E31" w:rsidRDefault="00CC5810" w:rsidP="00CC5810">
      <w:pPr>
        <w:pStyle w:val="gmail-m-1622184304169348831mso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4E31">
        <w:rPr>
          <w:rFonts w:ascii="Times New Roman" w:eastAsia="Times New Roman" w:hAnsi="Times New Roman" w:cs="Times New Roman"/>
        </w:rPr>
        <w:t xml:space="preserve">Describe how the NCSCC serves as a model for a patient advocacy organization to play a leadership role in a coalition’s successful effort to obtain and implement landmark funding to improve SCD services statewide. </w:t>
      </w:r>
    </w:p>
    <w:p w14:paraId="000EE0E5" w14:textId="565342F6" w:rsidR="00CC5810" w:rsidRPr="00244E31" w:rsidRDefault="00CC5810" w:rsidP="00CC5810">
      <w:pPr>
        <w:pStyle w:val="gmail-m-1622184304169348831mso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4E31">
        <w:rPr>
          <w:rFonts w:ascii="Times New Roman" w:eastAsia="Times New Roman" w:hAnsi="Times New Roman" w:cs="Times New Roman"/>
        </w:rPr>
        <w:t xml:space="preserve">Highlight NCSCC’s successful advocacy strategies, focusing on the role a lobbyist plays, throughout the legislative process to obtain funding, and during service implementation of a multi-year initiative.  </w:t>
      </w:r>
    </w:p>
    <w:p w14:paraId="55D64FFC" w14:textId="4CE58560" w:rsidR="00CC5810" w:rsidRPr="00244E31" w:rsidRDefault="00CC5810" w:rsidP="00CC5810">
      <w:pPr>
        <w:pStyle w:val="gmail-m-1622184304169348831mso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4E31">
        <w:rPr>
          <w:rFonts w:ascii="Times New Roman" w:eastAsia="Times New Roman" w:hAnsi="Times New Roman" w:cs="Times New Roman"/>
        </w:rPr>
        <w:t xml:space="preserve">Describe the NCSCC’s public health systems approach to building a network of adult sickle cell clinics, expanding workforce, enhancing surveillance, and increasing education and awareness.  </w:t>
      </w:r>
    </w:p>
    <w:p w14:paraId="1226B9F4" w14:textId="1B4C072C" w:rsidR="00CC5810" w:rsidRPr="00244E31" w:rsidRDefault="00CC5810" w:rsidP="00CC5810">
      <w:pPr>
        <w:pStyle w:val="gmail-m-1622184304169348831mso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4E31">
        <w:rPr>
          <w:rFonts w:ascii="Times New Roman" w:eastAsia="Times New Roman" w:hAnsi="Times New Roman" w:cs="Times New Roman"/>
        </w:rPr>
        <w:t>Outline the NCSCC’s sustainability strategies and Year 1 accomplishments to improve the health of Californi</w:t>
      </w:r>
      <w:r w:rsidR="00244E31">
        <w:rPr>
          <w:rFonts w:ascii="Times New Roman" w:eastAsia="Times New Roman" w:hAnsi="Times New Roman" w:cs="Times New Roman"/>
        </w:rPr>
        <w:t>ans with SCD. </w:t>
      </w:r>
    </w:p>
    <w:p w14:paraId="0E857971" w14:textId="5B2FB5E5" w:rsidR="00244E31" w:rsidRPr="00244E31" w:rsidRDefault="00244E31" w:rsidP="00244E3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244E31">
        <w:rPr>
          <w:rFonts w:ascii="Times New Roman" w:hAnsi="Times New Roman" w:cs="Times New Roman"/>
          <w:b/>
          <w:sz w:val="24"/>
          <w:szCs w:val="24"/>
        </w:rPr>
        <w:t>How to Connect to the Webinar</w:t>
      </w:r>
      <w:r w:rsidRPr="00244E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E78BC3" w14:textId="77777777" w:rsidR="00244E31" w:rsidRDefault="00244E31" w:rsidP="00244E31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3204712" w14:textId="3F4C9471" w:rsidR="00244E31" w:rsidRPr="00244E31" w:rsidRDefault="00244E31" w:rsidP="00244E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r w:rsidRPr="00244E3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egistration is NOT required.</w:t>
      </w:r>
      <w:r w:rsidRPr="00244E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44E31">
        <w:rPr>
          <w:rFonts w:ascii="Times New Roman" w:hAnsi="Times New Roman" w:cs="Times New Roman"/>
          <w:b/>
          <w:sz w:val="24"/>
          <w:szCs w:val="24"/>
        </w:rPr>
        <w:t xml:space="preserve">When it is time to join the webinar, just click the green “Join Meeting” button below and follow the instructions.  </w:t>
      </w:r>
      <w:r w:rsidRPr="00244E31">
        <w:rPr>
          <w:rFonts w:ascii="Times New Roman" w:hAnsi="Times New Roman" w:cs="Times New Roman"/>
          <w:b/>
          <w:i/>
          <w:sz w:val="24"/>
          <w:szCs w:val="24"/>
          <w:u w:val="single"/>
        </w:rPr>
        <w:t>Note</w:t>
      </w:r>
      <w:r w:rsidRPr="00244E31">
        <w:rPr>
          <w:rFonts w:ascii="Times New Roman" w:hAnsi="Times New Roman" w:cs="Times New Roman"/>
          <w:b/>
          <w:sz w:val="24"/>
          <w:szCs w:val="24"/>
        </w:rPr>
        <w:t xml:space="preserve">: each webinar has a unique meeting number, password, and “Join Meeting” link.  </w:t>
      </w:r>
    </w:p>
    <w:p w14:paraId="58534252" w14:textId="77777777" w:rsidR="00244E31" w:rsidRPr="00244E31" w:rsidRDefault="00244E31" w:rsidP="00244E31">
      <w:pPr>
        <w:rPr>
          <w:rFonts w:ascii="Times New Roman" w:hAnsi="Times New Roman" w:cs="Times New Roman"/>
          <w:b/>
          <w:sz w:val="24"/>
          <w:szCs w:val="24"/>
        </w:rPr>
      </w:pPr>
    </w:p>
    <w:p w14:paraId="0D243A41" w14:textId="77777777" w:rsidR="00244E31" w:rsidRPr="00244E31" w:rsidRDefault="00244E31" w:rsidP="00244E31">
      <w:pPr>
        <w:pStyle w:val="ListParagraph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31">
        <w:rPr>
          <w:rFonts w:cs="Times New Roman"/>
          <w:b/>
          <w:sz w:val="24"/>
          <w:szCs w:val="24"/>
        </w:rPr>
        <w:t>Questions?  Contact Kay A. Strawder, JD, MSW at</w:t>
      </w:r>
      <w:r w:rsidRPr="00244E3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244E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kay.strawder@hhs.gov</w:t>
        </w:r>
      </w:hyperlink>
    </w:p>
    <w:p w14:paraId="371FAE65" w14:textId="1E40AF85" w:rsidR="00CC5810" w:rsidRDefault="00244E31" w:rsidP="00244E31">
      <w:pPr>
        <w:pStyle w:val="gmail-m-1622184304169348831msolistparagraph"/>
        <w:ind w:left="720"/>
        <w:jc w:val="center"/>
        <w:rPr>
          <w:rFonts w:eastAsia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</w:tblGrid>
      <w:tr w:rsidR="00CC5810" w14:paraId="01E4FF54" w14:textId="77777777" w:rsidTr="00CC5810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3"/>
          <w:p w14:paraId="2C48DA21" w14:textId="77777777" w:rsidR="00CC5810" w:rsidRDefault="00CC5810">
            <w:pPr>
              <w:spacing w:line="330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When it's time, join your Webex meeting here. </w:t>
            </w:r>
          </w:p>
        </w:tc>
      </w:tr>
      <w:tr w:rsidR="00CC5810" w14:paraId="04B1A226" w14:textId="77777777" w:rsidTr="00CC5810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923FD1A" w14:textId="77777777" w:rsidR="00CC5810" w:rsidRDefault="00CC5810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DA62BCD" w14:textId="77777777" w:rsidR="00CC5810" w:rsidRDefault="00CC5810" w:rsidP="00CC5810">
      <w:pPr>
        <w:ind w:left="720"/>
        <w:rPr>
          <w:rFonts w:ascii="Calibri" w:eastAsiaTheme="minorHAnsi" w:hAnsi="Calibri" w:cs="Calibri"/>
          <w:vanish/>
        </w:rPr>
      </w:pP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CC5810" w14:paraId="0948D8D6" w14:textId="77777777" w:rsidTr="00CC58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B2074" w14:textId="77777777" w:rsidR="00CC5810" w:rsidRDefault="00CC5810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number (access code): 199 494 5005</w:t>
            </w:r>
          </w:p>
        </w:tc>
      </w:tr>
      <w:tr w:rsidR="00CC5810" w14:paraId="5A29348A" w14:textId="77777777" w:rsidTr="00CC58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B34349" w14:textId="77777777" w:rsidR="00CC5810" w:rsidRDefault="00CC5810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Meeting password: e4NCsEGZS99  </w:t>
            </w:r>
          </w:p>
        </w:tc>
      </w:tr>
      <w:tr w:rsidR="00CC5810" w14:paraId="73CE8E1D" w14:textId="77777777" w:rsidTr="00CC5810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79D176FC" w14:textId="77777777" w:rsidR="00CC5810" w:rsidRDefault="00CC5810">
            <w:pPr>
              <w:spacing w:line="4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62EF661" w14:textId="77777777" w:rsidR="00CC5810" w:rsidRDefault="00CC5810" w:rsidP="00CC5810">
      <w:pPr>
        <w:ind w:left="720"/>
        <w:rPr>
          <w:rFonts w:ascii="Calibri" w:eastAsiaTheme="minorHAnsi" w:hAnsi="Calibri" w:cs="Calibri"/>
        </w:rPr>
      </w:pPr>
    </w:p>
    <w:tbl>
      <w:tblPr>
        <w:tblW w:w="2781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CC5810" w14:paraId="743561D6" w14:textId="77777777" w:rsidTr="00CC581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C5810" w14:paraId="670398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2AECD37" w14:textId="77777777" w:rsidR="00CC5810" w:rsidRDefault="007D5E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CC5810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 xml:space="preserve">Join </w:t>
                    </w:r>
                    <w:r w:rsidR="00CC5810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m</w:t>
                    </w:r>
                    <w:r w:rsidR="00CC5810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eeting</w:t>
                    </w:r>
                  </w:hyperlink>
                </w:p>
              </w:tc>
            </w:tr>
          </w:tbl>
          <w:p w14:paraId="1010EBDE" w14:textId="77777777" w:rsidR="00CC5810" w:rsidRDefault="00CC58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810" w14:paraId="2F3DBB71" w14:textId="77777777" w:rsidTr="00CC5810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3EF745CE" w14:textId="77777777" w:rsidR="00CC5810" w:rsidRDefault="00CC5810">
            <w:pPr>
              <w:spacing w:line="720" w:lineRule="atLeas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E4C9C17" w14:textId="77777777" w:rsidR="00CC5810" w:rsidRDefault="00CC5810" w:rsidP="00CC5810">
      <w:pPr>
        <w:ind w:left="7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5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+1-415-527-5035,,1994945005##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+1-415-527-5035 US Toll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</w:r>
      <w:hyperlink r:id="rId16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Global call-in numbers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Join from a video system or application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1994945005@hhs.webex.com</w:t>
        </w:r>
      </w:hyperlink>
      <w:r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br/>
        <w:t xml:space="preserve">  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</w:tblGrid>
      <w:tr w:rsidR="00CC5810" w14:paraId="6AE4CD87" w14:textId="77777777" w:rsidTr="00CC5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D077C" w14:textId="77777777" w:rsidR="00CC5810" w:rsidRDefault="00CC5810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CC5810" w14:paraId="2CA177FC" w14:textId="77777777" w:rsidTr="00CC5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D97B2" w14:textId="5B9BAD19" w:rsidR="00CC5810" w:rsidRDefault="00CC5810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1994945005.hhs@lync.webex.com</w:t>
              </w:r>
            </w:hyperlink>
          </w:p>
        </w:tc>
      </w:tr>
    </w:tbl>
    <w:p w14:paraId="068FDA8B" w14:textId="33647246" w:rsidR="000D12B1" w:rsidRPr="003B5089" w:rsidRDefault="000D12B1" w:rsidP="00244E31">
      <w:pPr>
        <w:pStyle w:val="gmail-m-1622184304169348831msolistparagraph"/>
      </w:pPr>
    </w:p>
    <w:sectPr w:rsidR="000D12B1" w:rsidRPr="003B5089">
      <w:footerReference w:type="default" r:id="rId19"/>
      <w:pgSz w:w="12240" w:h="15840"/>
      <w:pgMar w:top="1500" w:right="500" w:bottom="860" w:left="480" w:header="0" w:footer="66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D684" w14:textId="77777777" w:rsidR="007D5E66" w:rsidRDefault="007D5E66">
      <w:r>
        <w:separator/>
      </w:r>
    </w:p>
  </w:endnote>
  <w:endnote w:type="continuationSeparator" w:id="0">
    <w:p w14:paraId="010DB911" w14:textId="77777777" w:rsidR="007D5E66" w:rsidRDefault="007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3F5C" w14:textId="0727596F" w:rsidR="002E38E7" w:rsidRDefault="003B508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2F1BBC88" wp14:editId="0A26A227">
              <wp:simplePos x="0" y="0"/>
              <wp:positionH relativeFrom="page">
                <wp:posOffset>1731645</wp:posOffset>
              </wp:positionH>
              <wp:positionV relativeFrom="page">
                <wp:posOffset>9502140</wp:posOffset>
              </wp:positionV>
              <wp:extent cx="4211955" cy="184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B9AB1" w14:textId="7CF34923" w:rsidR="002E38E7" w:rsidRDefault="002E38E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BBC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6.35pt;margin-top:748.2pt;width:331.65pt;height:1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yX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KDIVmccdAZO9wO4mQNsQ5ddpnq4k9U3jYRctVRs2Y1ScmwZrYFdaG/6T65O&#10;ONqCbMaPsoYwdGekAzo0qrelg2IgQIcuPZ46Y6lUsEmiMEzjGKMKzsKEhLF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" filled="f" stroked="f">
              <v:textbox inset="0,0,0,0">
                <w:txbxContent>
                  <w:p w14:paraId="3DAB9AB1" w14:textId="7CF34923" w:rsidR="002E38E7" w:rsidRDefault="002E38E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D6A390F" wp14:editId="7129C7D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67564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0C4F2" w14:textId="686B11F6" w:rsidR="002E38E7" w:rsidRDefault="002E38E7" w:rsidP="00601EDA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390F" id="Text Box 3" o:spid="_x0000_s1028" type="#_x0000_t202" style="position:absolute;margin-left:71pt;margin-top:743.75pt;width:53.2pt;height:1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/u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" filled="f" stroked="f">
              <v:textbox inset="0,0,0,0">
                <w:txbxContent>
                  <w:p w14:paraId="47F0C4F2" w14:textId="686B11F6" w:rsidR="002E38E7" w:rsidRDefault="002E38E7" w:rsidP="00601EDA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FC62" w14:textId="77777777" w:rsidR="007D5E66" w:rsidRDefault="007D5E66">
      <w:r>
        <w:separator/>
      </w:r>
    </w:p>
  </w:footnote>
  <w:footnote w:type="continuationSeparator" w:id="0">
    <w:p w14:paraId="2D239CCF" w14:textId="77777777" w:rsidR="007D5E66" w:rsidRDefault="007D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C94"/>
    <w:multiLevelType w:val="multilevel"/>
    <w:tmpl w:val="21F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7"/>
    <w:rsid w:val="00031F1B"/>
    <w:rsid w:val="000A5C64"/>
    <w:rsid w:val="000D12B1"/>
    <w:rsid w:val="00132C04"/>
    <w:rsid w:val="00141673"/>
    <w:rsid w:val="00163B4C"/>
    <w:rsid w:val="002100D5"/>
    <w:rsid w:val="00223B83"/>
    <w:rsid w:val="00244E31"/>
    <w:rsid w:val="002C06AD"/>
    <w:rsid w:val="002C4E4A"/>
    <w:rsid w:val="002E38E7"/>
    <w:rsid w:val="00326742"/>
    <w:rsid w:val="00364578"/>
    <w:rsid w:val="003B5089"/>
    <w:rsid w:val="003F3900"/>
    <w:rsid w:val="003F6D41"/>
    <w:rsid w:val="004431FB"/>
    <w:rsid w:val="00450E4A"/>
    <w:rsid w:val="00476820"/>
    <w:rsid w:val="004D19E5"/>
    <w:rsid w:val="004F3AB6"/>
    <w:rsid w:val="0053726A"/>
    <w:rsid w:val="00555129"/>
    <w:rsid w:val="005815F5"/>
    <w:rsid w:val="00601EDA"/>
    <w:rsid w:val="007A6689"/>
    <w:rsid w:val="007D5E66"/>
    <w:rsid w:val="00811965"/>
    <w:rsid w:val="00834E8D"/>
    <w:rsid w:val="009314F7"/>
    <w:rsid w:val="00B632AF"/>
    <w:rsid w:val="00C073E1"/>
    <w:rsid w:val="00CC5810"/>
    <w:rsid w:val="00EB27A9"/>
    <w:rsid w:val="00EB5313"/>
    <w:rsid w:val="00EF1E93"/>
    <w:rsid w:val="00EF55CA"/>
    <w:rsid w:val="00EF5BD6"/>
    <w:rsid w:val="00F227CD"/>
    <w:rsid w:val="00F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3F02"/>
  <w15:docId w15:val="{E5AA2D87-CE2B-4D93-898A-1A89693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EF1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E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C04"/>
    <w:rPr>
      <w:color w:val="605E5C"/>
      <w:shd w:val="clear" w:color="auto" w:fill="E1DFDD"/>
    </w:rPr>
  </w:style>
  <w:style w:type="paragraph" w:customStyle="1" w:styleId="gmail-m-1622184304169348831msolistparagraph">
    <w:name w:val="gmail-m_-1622184304169348831msolistparagraph"/>
    <w:basedOn w:val="Normal"/>
    <w:rsid w:val="00CC5810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C5810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ay.strawder@hhs.gov" TargetMode="External"/><Relationship Id="rId18" Type="http://schemas.openxmlformats.org/officeDocument/2006/relationships/hyperlink" Target="sip:1994945005.hhs@lync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sip:1994945005@hhs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hs.webex.com/hhs/globalcallin.php?MTID=m33bdd51a514fad09c3d1a386e3293f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tel:%2B1-415-527-5035,,*01*1994945005%23%23*01*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hhs.webex.com/hhs/j.php?MTID=mfb721410129c9824baf5a2b30548a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Strawder, Kay A (HHS/OASH)</dc:creator>
  <cp:lastModifiedBy>Strawder, Kay A (HHS/OASH)</cp:lastModifiedBy>
  <cp:revision>5</cp:revision>
  <cp:lastPrinted>2020-09-14T16:38:00Z</cp:lastPrinted>
  <dcterms:created xsi:type="dcterms:W3CDTF">2020-09-15T13:04:00Z</dcterms:created>
  <dcterms:modified xsi:type="dcterms:W3CDTF">2020-09-15T14:02:00Z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2020-09-13T00:00:00Z</vt:filetime>
  </property>
</Properties>
</file>